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631" w:rsidRPr="009E503A" w:rsidRDefault="00CA3631" w:rsidP="00CA3631">
      <w:pPr>
        <w:ind w:firstLine="567"/>
        <w:jc w:val="both"/>
        <w:rPr>
          <w:color w:val="FF0000"/>
          <w:sz w:val="20"/>
          <w:szCs w:val="20"/>
        </w:rPr>
      </w:pPr>
      <w:bookmarkStart w:id="0" w:name="_GoBack"/>
      <w:bookmarkEnd w:id="0"/>
    </w:p>
    <w:p w:rsidR="00CA3631" w:rsidRDefault="00CA3631" w:rsidP="00CA3631">
      <w:pPr>
        <w:ind w:firstLine="567"/>
        <w:jc w:val="both"/>
        <w:rPr>
          <w:color w:val="FF0000"/>
          <w:sz w:val="20"/>
          <w:szCs w:val="20"/>
        </w:rPr>
      </w:pPr>
    </w:p>
    <w:p w:rsidR="00DD0432" w:rsidRPr="00FB6DC4" w:rsidRDefault="00DD0432" w:rsidP="00923922">
      <w:pPr>
        <w:pStyle w:val="33"/>
        <w:jc w:val="center"/>
        <w:rPr>
          <w:bCs/>
          <w:iCs/>
          <w:szCs w:val="28"/>
        </w:rPr>
      </w:pPr>
      <w:r w:rsidRPr="00FB6DC4">
        <w:rPr>
          <w:bCs/>
          <w:iCs/>
          <w:szCs w:val="28"/>
        </w:rPr>
        <w:t>Методические материалы</w:t>
      </w:r>
    </w:p>
    <w:p w:rsidR="00DD0432" w:rsidRDefault="00DD0432" w:rsidP="00DD0432">
      <w:pPr>
        <w:pStyle w:val="33"/>
        <w:ind w:firstLine="567"/>
        <w:jc w:val="center"/>
        <w:rPr>
          <w:bCs/>
          <w:iCs/>
          <w:sz w:val="24"/>
        </w:rPr>
      </w:pPr>
    </w:p>
    <w:p w:rsidR="00DD0432" w:rsidRPr="001A1ADE" w:rsidRDefault="00DD0432" w:rsidP="00923922">
      <w:pPr>
        <w:pStyle w:val="33"/>
        <w:jc w:val="center"/>
        <w:rPr>
          <w:bCs/>
          <w:iCs/>
          <w:sz w:val="24"/>
        </w:rPr>
      </w:pPr>
      <w:r>
        <w:rPr>
          <w:bCs/>
          <w:iCs/>
          <w:sz w:val="24"/>
        </w:rPr>
        <w:t>Методические рекомендации</w:t>
      </w:r>
    </w:p>
    <w:p w:rsidR="00DD0432" w:rsidRPr="00A54635" w:rsidRDefault="00DD0432" w:rsidP="00D8777A">
      <w:pPr>
        <w:pStyle w:val="33"/>
        <w:ind w:firstLine="567"/>
        <w:jc w:val="both"/>
        <w:rPr>
          <w:b w:val="0"/>
          <w:bCs/>
          <w:sz w:val="24"/>
        </w:rPr>
      </w:pPr>
      <w:r w:rsidRPr="00A54635">
        <w:rPr>
          <w:b w:val="0"/>
          <w:bCs/>
          <w:iCs/>
          <w:sz w:val="24"/>
        </w:rPr>
        <w:t xml:space="preserve">Обучающиеся </w:t>
      </w:r>
      <w:r w:rsidRPr="00A54635">
        <w:rPr>
          <w:b w:val="0"/>
          <w:bCs/>
          <w:sz w:val="24"/>
        </w:rPr>
        <w:t>осваивают сложные хореографические образцы, принадлежащие одной локальной традиции. Совместно с педагогом выясняются особенности пляски (парно-бытового танца), манеру исполнения, учатся реконструировать структуру кадрилей по сохранившимся хореографическим фрагментам (на материале экспедиционных записей учреждения).</w:t>
      </w:r>
    </w:p>
    <w:p w:rsidR="00DD0432" w:rsidRPr="00A54635" w:rsidRDefault="00DD0432" w:rsidP="00D8777A">
      <w:pPr>
        <w:pStyle w:val="a7"/>
        <w:ind w:firstLine="0"/>
        <w:jc w:val="both"/>
        <w:rPr>
          <w:bCs/>
          <w:iCs/>
          <w:sz w:val="24"/>
          <w:szCs w:val="24"/>
        </w:rPr>
      </w:pPr>
      <w:r w:rsidRPr="00A54635">
        <w:rPr>
          <w:bCs/>
          <w:iCs/>
          <w:sz w:val="24"/>
          <w:szCs w:val="24"/>
        </w:rPr>
        <w:t>Подпрограмма «Народная  хореография</w:t>
      </w:r>
      <w:r>
        <w:rPr>
          <w:bCs/>
          <w:iCs/>
          <w:sz w:val="24"/>
          <w:szCs w:val="24"/>
        </w:rPr>
        <w:t xml:space="preserve"> (групповая)</w:t>
      </w:r>
      <w:r w:rsidRPr="00A54635">
        <w:rPr>
          <w:bCs/>
          <w:iCs/>
          <w:sz w:val="24"/>
          <w:szCs w:val="24"/>
        </w:rPr>
        <w:t xml:space="preserve">» направлена на </w:t>
      </w:r>
      <w:r w:rsidRPr="001A1ADE">
        <w:rPr>
          <w:bCs/>
          <w:iCs/>
          <w:sz w:val="24"/>
          <w:szCs w:val="24"/>
        </w:rPr>
        <w:t>формирование знаний:</w:t>
      </w:r>
    </w:p>
    <w:p w:rsidR="00DD0432" w:rsidRPr="00A54635" w:rsidRDefault="00DD0432" w:rsidP="00DD0432">
      <w:pPr>
        <w:ind w:firstLine="567"/>
      </w:pPr>
      <w:r w:rsidRPr="00A54635">
        <w:rPr>
          <w:b/>
        </w:rPr>
        <w:t xml:space="preserve">- </w:t>
      </w:r>
      <w:r w:rsidRPr="00A54635">
        <w:t>типы и формы народной хореографии;</w:t>
      </w:r>
    </w:p>
    <w:p w:rsidR="00DD0432" w:rsidRPr="00A54635" w:rsidRDefault="00DD0432" w:rsidP="00DD0432">
      <w:pPr>
        <w:pStyle w:val="a3"/>
        <w:ind w:firstLine="567"/>
        <w:jc w:val="left"/>
        <w:rPr>
          <w:b w:val="0"/>
          <w:sz w:val="24"/>
        </w:rPr>
      </w:pPr>
      <w:r w:rsidRPr="00A54635">
        <w:rPr>
          <w:b w:val="0"/>
          <w:sz w:val="24"/>
        </w:rPr>
        <w:t>- способы приглашения на пляску партнера;</w:t>
      </w:r>
    </w:p>
    <w:p w:rsidR="00DD0432" w:rsidRPr="00A54635" w:rsidRDefault="00DD0432" w:rsidP="00DD0432">
      <w:pPr>
        <w:pStyle w:val="a3"/>
        <w:ind w:firstLine="567"/>
        <w:jc w:val="left"/>
        <w:rPr>
          <w:b w:val="0"/>
          <w:sz w:val="24"/>
        </w:rPr>
      </w:pPr>
      <w:r w:rsidRPr="00A54635">
        <w:rPr>
          <w:b w:val="0"/>
          <w:sz w:val="24"/>
        </w:rPr>
        <w:t>-  манера поведения  в пляске и хороводе парней и девушек;</w:t>
      </w:r>
    </w:p>
    <w:p w:rsidR="00DD0432" w:rsidRPr="00A54635" w:rsidRDefault="00DD0432" w:rsidP="00DD0432">
      <w:pPr>
        <w:ind w:firstLine="567"/>
      </w:pPr>
      <w:r w:rsidRPr="00A54635">
        <w:t>-  особенности  исполнения   хореографических образцов  локальных традиций;</w:t>
      </w:r>
    </w:p>
    <w:p w:rsidR="00DD0432" w:rsidRPr="00A54635" w:rsidRDefault="00DD0432" w:rsidP="00DD0432">
      <w:pPr>
        <w:ind w:firstLine="567"/>
      </w:pPr>
      <w:r w:rsidRPr="00A54635">
        <w:t xml:space="preserve">- значение и </w:t>
      </w:r>
      <w:proofErr w:type="gramStart"/>
      <w:r w:rsidRPr="00A54635">
        <w:t>месте</w:t>
      </w:r>
      <w:proofErr w:type="gramEnd"/>
      <w:r w:rsidRPr="00A54635">
        <w:t xml:space="preserve"> обрядовых плясок в  праздничном гулянии, обрядовом действе.</w:t>
      </w:r>
    </w:p>
    <w:p w:rsidR="00DD0432" w:rsidRPr="00A54635" w:rsidRDefault="00DD0432" w:rsidP="00DD0432">
      <w:pPr>
        <w:pStyle w:val="21"/>
        <w:ind w:firstLine="567"/>
      </w:pPr>
      <w:r w:rsidRPr="00A54635">
        <w:t xml:space="preserve">Обучающиеся реализуют полученные знания, приобретенные умения и навыки, участвуя в праздничных гуляниях и вечерах.  Обогащение хореографического опыта ребенка  происходит путем непосредственного общения с народными исполнителями (в экспедициях, творческих встречах) и путем наблюдения за другими обучающимися  (друг за другом или младшие  за старшими), а также  через просмотр экспедиционных видеозаписей. </w:t>
      </w:r>
    </w:p>
    <w:p w:rsidR="00DD0432" w:rsidRPr="00A54635" w:rsidRDefault="00DD0432" w:rsidP="00DD0432">
      <w:pPr>
        <w:pStyle w:val="a5"/>
        <w:ind w:firstLine="567"/>
        <w:rPr>
          <w:sz w:val="24"/>
        </w:rPr>
      </w:pPr>
      <w:r w:rsidRPr="00A54635">
        <w:rPr>
          <w:sz w:val="24"/>
        </w:rPr>
        <w:t>Подпрограмма предусматривает свободу выбора репертуара, педагог подбирает его индивидуально для каждой группы.  Основу репертуара составляют местные, региональные  материалы.</w:t>
      </w:r>
    </w:p>
    <w:p w:rsidR="00DD0432" w:rsidRPr="00A54635" w:rsidRDefault="00DD0432" w:rsidP="00DD0432">
      <w:pPr>
        <w:pStyle w:val="21"/>
        <w:ind w:firstLine="851"/>
      </w:pPr>
      <w:r w:rsidRPr="00A54635">
        <w:t xml:space="preserve">Обязательным условием при разучивании традиционной пляски является </w:t>
      </w:r>
      <w:proofErr w:type="spellStart"/>
      <w:r w:rsidRPr="00A54635">
        <w:t>видеопросмотр</w:t>
      </w:r>
      <w:proofErr w:type="spellEnd"/>
      <w:r w:rsidRPr="00A54635">
        <w:t xml:space="preserve"> этнографических образцов. Это позволяет обучающимся правильно копировать  манеру пляски,  особенности исполнения фигур, мимику, жесты. </w:t>
      </w:r>
    </w:p>
    <w:p w:rsidR="00DD0432" w:rsidRPr="00A54635" w:rsidRDefault="00DD0432" w:rsidP="00DD0432">
      <w:pPr>
        <w:pStyle w:val="21"/>
      </w:pPr>
      <w:r w:rsidRPr="00A54635">
        <w:t>Спецификой занятий по народной хореографии является использование музыкального сопровождения на народных инструментах. Исполнение пляски происходит  под  гармонь (хромку,  тальянку) или балалайку и др.</w:t>
      </w:r>
    </w:p>
    <w:p w:rsidR="00DD0432" w:rsidRPr="00A54635" w:rsidRDefault="00DD0432" w:rsidP="00DD0432">
      <w:pPr>
        <w:pStyle w:val="23"/>
        <w:spacing w:after="0" w:line="240" w:lineRule="auto"/>
        <w:ind w:firstLine="902"/>
        <w:jc w:val="both"/>
      </w:pPr>
      <w:r w:rsidRPr="00A54635">
        <w:t>Большое внимание на занятиях уделяется  формированию  у детей музыкально-пространственных представлений, развитию музыкально-ритмического чувства и  танцевальных навыков.</w:t>
      </w:r>
    </w:p>
    <w:p w:rsidR="00DD0432" w:rsidRDefault="00DD0432" w:rsidP="00DD0432">
      <w:pPr>
        <w:pStyle w:val="a5"/>
        <w:jc w:val="center"/>
        <w:rPr>
          <w:b/>
          <w:sz w:val="20"/>
          <w:szCs w:val="20"/>
        </w:rPr>
      </w:pPr>
    </w:p>
    <w:p w:rsidR="00DD0432" w:rsidRDefault="00DD0432" w:rsidP="00DD0432">
      <w:pPr>
        <w:pStyle w:val="a5"/>
        <w:jc w:val="center"/>
        <w:rPr>
          <w:b/>
          <w:sz w:val="20"/>
          <w:szCs w:val="20"/>
        </w:rPr>
      </w:pPr>
    </w:p>
    <w:p w:rsidR="00CA3631" w:rsidRPr="002F7F1F" w:rsidRDefault="00CA3631" w:rsidP="00CA3631">
      <w:pPr>
        <w:jc w:val="center"/>
        <w:rPr>
          <w:b/>
        </w:rPr>
      </w:pPr>
      <w:r w:rsidRPr="002F7F1F">
        <w:rPr>
          <w:b/>
        </w:rPr>
        <w:t>Литература для педагога</w:t>
      </w:r>
    </w:p>
    <w:p w:rsidR="00CA3631" w:rsidRPr="00366897" w:rsidRDefault="00CA3631" w:rsidP="00CA3631">
      <w:pPr>
        <w:ind w:firstLine="180"/>
        <w:jc w:val="both"/>
        <w:rPr>
          <w:sz w:val="20"/>
          <w:szCs w:val="20"/>
        </w:rPr>
      </w:pPr>
      <w:r w:rsidRPr="00366897">
        <w:rPr>
          <w:sz w:val="20"/>
          <w:szCs w:val="20"/>
        </w:rPr>
        <w:t xml:space="preserve">1. А в Усть-Цильме поют… традиционный </w:t>
      </w:r>
      <w:proofErr w:type="spellStart"/>
      <w:r w:rsidRPr="00366897">
        <w:rPr>
          <w:sz w:val="20"/>
          <w:szCs w:val="20"/>
        </w:rPr>
        <w:t>песнно</w:t>
      </w:r>
      <w:proofErr w:type="spellEnd"/>
      <w:r w:rsidRPr="00366897">
        <w:rPr>
          <w:sz w:val="20"/>
          <w:szCs w:val="20"/>
        </w:rPr>
        <w:t xml:space="preserve">-игровой фольклор Усть-Цильмы. (Сборник к 450-летию села)/Сост., </w:t>
      </w:r>
      <w:proofErr w:type="spellStart"/>
      <w:r w:rsidRPr="00366897">
        <w:rPr>
          <w:sz w:val="20"/>
          <w:szCs w:val="20"/>
        </w:rPr>
        <w:t>подгот</w:t>
      </w:r>
      <w:proofErr w:type="spellEnd"/>
      <w:r w:rsidRPr="00366897">
        <w:rPr>
          <w:sz w:val="20"/>
          <w:szCs w:val="20"/>
        </w:rPr>
        <w:t xml:space="preserve">. текстов и </w:t>
      </w:r>
      <w:proofErr w:type="spellStart"/>
      <w:r w:rsidRPr="00366897">
        <w:rPr>
          <w:sz w:val="20"/>
          <w:szCs w:val="20"/>
        </w:rPr>
        <w:t>коммент</w:t>
      </w:r>
      <w:proofErr w:type="spellEnd"/>
      <w:r w:rsidRPr="00366897">
        <w:rPr>
          <w:sz w:val="20"/>
          <w:szCs w:val="20"/>
        </w:rPr>
        <w:t xml:space="preserve">. </w:t>
      </w:r>
      <w:proofErr w:type="spellStart"/>
      <w:r w:rsidRPr="00366897">
        <w:rPr>
          <w:sz w:val="20"/>
          <w:szCs w:val="20"/>
        </w:rPr>
        <w:t>А.Н.Власов</w:t>
      </w:r>
      <w:proofErr w:type="spellEnd"/>
      <w:r w:rsidRPr="00366897">
        <w:rPr>
          <w:sz w:val="20"/>
          <w:szCs w:val="20"/>
        </w:rPr>
        <w:t xml:space="preserve">,  </w:t>
      </w:r>
      <w:proofErr w:type="spellStart"/>
      <w:r w:rsidRPr="00366897">
        <w:rPr>
          <w:sz w:val="20"/>
          <w:szCs w:val="20"/>
        </w:rPr>
        <w:t>З.Н.Бильчук</w:t>
      </w:r>
      <w:proofErr w:type="spellEnd"/>
      <w:r w:rsidRPr="00366897">
        <w:rPr>
          <w:sz w:val="20"/>
          <w:szCs w:val="20"/>
        </w:rPr>
        <w:t xml:space="preserve">, </w:t>
      </w:r>
      <w:proofErr w:type="spellStart"/>
      <w:r w:rsidRPr="00366897">
        <w:rPr>
          <w:sz w:val="20"/>
          <w:szCs w:val="20"/>
        </w:rPr>
        <w:t>Т.С.Канева</w:t>
      </w:r>
      <w:proofErr w:type="spellEnd"/>
      <w:r w:rsidRPr="00366897">
        <w:rPr>
          <w:sz w:val="20"/>
          <w:szCs w:val="20"/>
        </w:rPr>
        <w:t>; муз</w:t>
      </w:r>
      <w:proofErr w:type="gramStart"/>
      <w:r w:rsidRPr="00366897">
        <w:rPr>
          <w:sz w:val="20"/>
          <w:szCs w:val="20"/>
        </w:rPr>
        <w:t>.</w:t>
      </w:r>
      <w:proofErr w:type="gramEnd"/>
      <w:r w:rsidRPr="00366897">
        <w:rPr>
          <w:sz w:val="20"/>
          <w:szCs w:val="20"/>
        </w:rPr>
        <w:t xml:space="preserve"> </w:t>
      </w:r>
      <w:proofErr w:type="spellStart"/>
      <w:proofErr w:type="gramStart"/>
      <w:r w:rsidRPr="00366897">
        <w:rPr>
          <w:sz w:val="20"/>
          <w:szCs w:val="20"/>
        </w:rPr>
        <w:t>р</w:t>
      </w:r>
      <w:proofErr w:type="gramEnd"/>
      <w:r w:rsidRPr="00366897">
        <w:rPr>
          <w:sz w:val="20"/>
          <w:szCs w:val="20"/>
        </w:rPr>
        <w:t>асшифр</w:t>
      </w:r>
      <w:proofErr w:type="spellEnd"/>
      <w:r w:rsidRPr="00366897">
        <w:rPr>
          <w:sz w:val="20"/>
          <w:szCs w:val="20"/>
        </w:rPr>
        <w:t xml:space="preserve">. </w:t>
      </w:r>
      <w:proofErr w:type="spellStart"/>
      <w:r w:rsidRPr="00366897">
        <w:rPr>
          <w:sz w:val="20"/>
          <w:szCs w:val="20"/>
        </w:rPr>
        <w:t>А.Н.Захаров</w:t>
      </w:r>
      <w:proofErr w:type="spellEnd"/>
      <w:r w:rsidRPr="00366897">
        <w:rPr>
          <w:sz w:val="20"/>
          <w:szCs w:val="20"/>
        </w:rPr>
        <w:t xml:space="preserve">; вступ.  ст.: </w:t>
      </w:r>
      <w:proofErr w:type="spellStart"/>
      <w:r w:rsidRPr="00366897">
        <w:rPr>
          <w:sz w:val="20"/>
          <w:szCs w:val="20"/>
        </w:rPr>
        <w:t>А.Н.Власов</w:t>
      </w:r>
      <w:proofErr w:type="spellEnd"/>
      <w:r w:rsidRPr="00366897">
        <w:rPr>
          <w:sz w:val="20"/>
          <w:szCs w:val="20"/>
        </w:rPr>
        <w:t xml:space="preserve">, </w:t>
      </w:r>
      <w:proofErr w:type="spellStart"/>
      <w:r w:rsidRPr="00366897">
        <w:rPr>
          <w:sz w:val="20"/>
          <w:szCs w:val="20"/>
        </w:rPr>
        <w:t>Т.С.Канева</w:t>
      </w:r>
      <w:proofErr w:type="spellEnd"/>
      <w:r w:rsidRPr="00366897">
        <w:rPr>
          <w:sz w:val="20"/>
          <w:szCs w:val="20"/>
        </w:rPr>
        <w:t>. – СПб</w:t>
      </w:r>
      <w:proofErr w:type="gramStart"/>
      <w:r w:rsidRPr="00366897">
        <w:rPr>
          <w:sz w:val="20"/>
          <w:szCs w:val="20"/>
        </w:rPr>
        <w:t xml:space="preserve">., </w:t>
      </w:r>
      <w:proofErr w:type="gramEnd"/>
      <w:r w:rsidRPr="00366897">
        <w:rPr>
          <w:sz w:val="20"/>
          <w:szCs w:val="20"/>
        </w:rPr>
        <w:t>1992. - 224 с.</w:t>
      </w:r>
    </w:p>
    <w:p w:rsidR="00CA3631" w:rsidRPr="00366897" w:rsidRDefault="00CA3631" w:rsidP="00CA3631">
      <w:pPr>
        <w:ind w:firstLine="180"/>
        <w:jc w:val="both"/>
        <w:rPr>
          <w:sz w:val="20"/>
          <w:szCs w:val="20"/>
        </w:rPr>
      </w:pPr>
      <w:r w:rsidRPr="00366897">
        <w:rPr>
          <w:sz w:val="20"/>
          <w:szCs w:val="20"/>
        </w:rPr>
        <w:t xml:space="preserve">2. </w:t>
      </w:r>
      <w:proofErr w:type="spellStart"/>
      <w:r w:rsidRPr="00366897">
        <w:rPr>
          <w:sz w:val="20"/>
          <w:szCs w:val="20"/>
        </w:rPr>
        <w:t>Агамова</w:t>
      </w:r>
      <w:proofErr w:type="spellEnd"/>
      <w:r w:rsidRPr="00366897">
        <w:rPr>
          <w:sz w:val="20"/>
          <w:szCs w:val="20"/>
        </w:rPr>
        <w:t xml:space="preserve"> Н.С., Морозов И.А., </w:t>
      </w:r>
      <w:proofErr w:type="spellStart"/>
      <w:r w:rsidRPr="00366897">
        <w:rPr>
          <w:sz w:val="20"/>
          <w:szCs w:val="20"/>
        </w:rPr>
        <w:t>Слепцова</w:t>
      </w:r>
      <w:proofErr w:type="spellEnd"/>
      <w:r w:rsidRPr="00366897">
        <w:rPr>
          <w:sz w:val="20"/>
          <w:szCs w:val="20"/>
        </w:rPr>
        <w:t xml:space="preserve"> И.С. Народные игры для детей. Организация, методика, репертуар: Сборник игр, развлечений  и материалов для курсов повышения квалификации организаторов досуга и игр. – М., 1995. – 174 с.</w:t>
      </w:r>
    </w:p>
    <w:p w:rsidR="00CA3631" w:rsidRPr="00366897" w:rsidRDefault="00CA3631" w:rsidP="00CA3631">
      <w:pPr>
        <w:ind w:firstLine="180"/>
        <w:jc w:val="both"/>
        <w:rPr>
          <w:sz w:val="20"/>
          <w:szCs w:val="20"/>
        </w:rPr>
      </w:pPr>
      <w:r w:rsidRPr="00366897">
        <w:rPr>
          <w:sz w:val="20"/>
          <w:szCs w:val="20"/>
        </w:rPr>
        <w:t xml:space="preserve">3. Балашов Д.М., Марченко Ю.И., Калмыкова Н.И. Русская свадьба: Свадебный обряд на Верхней и Средней </w:t>
      </w:r>
      <w:proofErr w:type="spellStart"/>
      <w:r w:rsidRPr="00366897">
        <w:rPr>
          <w:sz w:val="20"/>
          <w:szCs w:val="20"/>
        </w:rPr>
        <w:t>Кокшеньге</w:t>
      </w:r>
      <w:proofErr w:type="spellEnd"/>
      <w:r w:rsidRPr="00366897">
        <w:rPr>
          <w:sz w:val="20"/>
          <w:szCs w:val="20"/>
        </w:rPr>
        <w:t xml:space="preserve"> и на Уфтюге (</w:t>
      </w:r>
      <w:proofErr w:type="spellStart"/>
      <w:r w:rsidRPr="00366897">
        <w:rPr>
          <w:sz w:val="20"/>
          <w:szCs w:val="20"/>
        </w:rPr>
        <w:t>Тарногский</w:t>
      </w:r>
      <w:proofErr w:type="spellEnd"/>
      <w:r w:rsidRPr="00366897">
        <w:rPr>
          <w:sz w:val="20"/>
          <w:szCs w:val="20"/>
        </w:rPr>
        <w:t xml:space="preserve"> район Вологодской области). – М., 1985. – 390 с., ил.</w:t>
      </w:r>
    </w:p>
    <w:p w:rsidR="00CA3631" w:rsidRPr="00366897" w:rsidRDefault="00853DBB" w:rsidP="00CA3631">
      <w:pPr>
        <w:ind w:firstLine="180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CA3631" w:rsidRPr="00366897">
        <w:rPr>
          <w:sz w:val="20"/>
          <w:szCs w:val="20"/>
        </w:rPr>
        <w:t xml:space="preserve">. Белов В.И. Лад: </w:t>
      </w:r>
      <w:proofErr w:type="gramStart"/>
      <w:r w:rsidR="00CA3631" w:rsidRPr="00366897">
        <w:rPr>
          <w:sz w:val="20"/>
          <w:szCs w:val="20"/>
        </w:rPr>
        <w:t>Очерки о народной эстетике /[</w:t>
      </w:r>
      <w:proofErr w:type="spellStart"/>
      <w:r w:rsidR="00CA3631" w:rsidRPr="00366897">
        <w:rPr>
          <w:sz w:val="20"/>
          <w:szCs w:val="20"/>
        </w:rPr>
        <w:t>Худож</w:t>
      </w:r>
      <w:proofErr w:type="spellEnd"/>
      <w:r w:rsidR="00CA3631" w:rsidRPr="00366897">
        <w:rPr>
          <w:sz w:val="20"/>
          <w:szCs w:val="20"/>
        </w:rPr>
        <w:t>.</w:t>
      </w:r>
      <w:proofErr w:type="gramEnd"/>
      <w:r w:rsidR="00CA3631" w:rsidRPr="00366897">
        <w:rPr>
          <w:sz w:val="20"/>
          <w:szCs w:val="20"/>
        </w:rPr>
        <w:t xml:space="preserve"> </w:t>
      </w:r>
      <w:proofErr w:type="spellStart"/>
      <w:proofErr w:type="gramStart"/>
      <w:r w:rsidR="00CA3631" w:rsidRPr="00366897">
        <w:rPr>
          <w:sz w:val="20"/>
          <w:szCs w:val="20"/>
        </w:rPr>
        <w:t>Ю.Воронов</w:t>
      </w:r>
      <w:proofErr w:type="spellEnd"/>
      <w:r w:rsidR="00CA3631" w:rsidRPr="00366897">
        <w:rPr>
          <w:sz w:val="20"/>
          <w:szCs w:val="20"/>
        </w:rPr>
        <w:t>] – Архангельск; Вологда, 1985. – 300 с., ил.</w:t>
      </w:r>
      <w:proofErr w:type="gramEnd"/>
    </w:p>
    <w:p w:rsidR="00CA3631" w:rsidRPr="00366897" w:rsidRDefault="00853DBB" w:rsidP="00CA3631">
      <w:pPr>
        <w:ind w:firstLine="180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CA3631" w:rsidRPr="00366897">
        <w:rPr>
          <w:sz w:val="20"/>
          <w:szCs w:val="20"/>
        </w:rPr>
        <w:t>. Васильева-Рождественская М.В. Историко-бытовой танец – М., 1987. – С. 135 – 138.</w:t>
      </w:r>
    </w:p>
    <w:p w:rsidR="00CA3631" w:rsidRPr="00A7108E" w:rsidRDefault="00853DBB" w:rsidP="00CA3631">
      <w:pPr>
        <w:pStyle w:val="9"/>
        <w:spacing w:before="0" w:after="0"/>
        <w:ind w:firstLine="1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</w:t>
      </w:r>
      <w:r w:rsidR="00CA3631" w:rsidRPr="00A7108E">
        <w:rPr>
          <w:rFonts w:ascii="Times New Roman" w:hAnsi="Times New Roman"/>
          <w:sz w:val="20"/>
          <w:szCs w:val="20"/>
        </w:rPr>
        <w:t xml:space="preserve">. Вологодский фольклор: Народное творчество Сокольского района. /Сост., прим., вступ. ст. </w:t>
      </w:r>
      <w:proofErr w:type="spellStart"/>
      <w:r w:rsidR="00CA3631" w:rsidRPr="00A7108E">
        <w:rPr>
          <w:rFonts w:ascii="Times New Roman" w:hAnsi="Times New Roman"/>
          <w:sz w:val="20"/>
          <w:szCs w:val="20"/>
        </w:rPr>
        <w:t>И.В.Ефремова</w:t>
      </w:r>
      <w:proofErr w:type="spellEnd"/>
      <w:r w:rsidR="00CA3631" w:rsidRPr="00A7108E">
        <w:rPr>
          <w:rFonts w:ascii="Times New Roman" w:hAnsi="Times New Roman"/>
          <w:sz w:val="20"/>
          <w:szCs w:val="20"/>
        </w:rPr>
        <w:t xml:space="preserve"> - Вологда, 1975. – 264 с.</w:t>
      </w:r>
    </w:p>
    <w:p w:rsidR="00CA3631" w:rsidRPr="00A7108E" w:rsidRDefault="00853DBB" w:rsidP="00CA3631">
      <w:pPr>
        <w:ind w:firstLine="18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CA3631" w:rsidRPr="00A7108E">
        <w:rPr>
          <w:sz w:val="20"/>
          <w:szCs w:val="20"/>
        </w:rPr>
        <w:t>. Григорьев В.М. Народные игры и традиции в России - 2-е изд. доп. – М., 1994. – 243 с.</w:t>
      </w:r>
    </w:p>
    <w:p w:rsidR="00CA3631" w:rsidRPr="00A7108E" w:rsidRDefault="00853DBB" w:rsidP="00CA3631">
      <w:pPr>
        <w:ind w:firstLine="180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CA3631" w:rsidRPr="00A7108E">
        <w:rPr>
          <w:sz w:val="20"/>
          <w:szCs w:val="20"/>
        </w:rPr>
        <w:t xml:space="preserve">. </w:t>
      </w:r>
      <w:proofErr w:type="spellStart"/>
      <w:r w:rsidR="00CA3631" w:rsidRPr="00A7108E">
        <w:rPr>
          <w:sz w:val="20"/>
          <w:szCs w:val="20"/>
        </w:rPr>
        <w:t>Грунтовский</w:t>
      </w:r>
      <w:proofErr w:type="spellEnd"/>
      <w:r w:rsidR="00CA3631" w:rsidRPr="00A7108E">
        <w:rPr>
          <w:sz w:val="20"/>
          <w:szCs w:val="20"/>
        </w:rPr>
        <w:t xml:space="preserve"> А.В.  Потехи страшные и смешные. Книга о фольклорном театре, скоморохах, ряженых и кулачных боях.  – СПб</w:t>
      </w:r>
      <w:proofErr w:type="gramStart"/>
      <w:r w:rsidR="00CA3631" w:rsidRPr="00A7108E">
        <w:rPr>
          <w:sz w:val="20"/>
          <w:szCs w:val="20"/>
        </w:rPr>
        <w:t xml:space="preserve">., </w:t>
      </w:r>
      <w:proofErr w:type="gramEnd"/>
      <w:r w:rsidR="00CA3631" w:rsidRPr="00A7108E">
        <w:rPr>
          <w:sz w:val="20"/>
          <w:szCs w:val="20"/>
        </w:rPr>
        <w:t xml:space="preserve">2002.- 352 с. </w:t>
      </w:r>
    </w:p>
    <w:p w:rsidR="00CA3631" w:rsidRPr="00A7108E" w:rsidRDefault="00853DBB" w:rsidP="00CA3631">
      <w:pPr>
        <w:ind w:firstLine="180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CA3631" w:rsidRPr="00A7108E">
        <w:rPr>
          <w:sz w:val="20"/>
          <w:szCs w:val="20"/>
        </w:rPr>
        <w:t xml:space="preserve">. Золотая веточка: Книга для родителей и воспитателей. </w:t>
      </w:r>
      <w:proofErr w:type="spellStart"/>
      <w:r w:rsidR="00CA3631" w:rsidRPr="00A7108E">
        <w:rPr>
          <w:sz w:val="20"/>
          <w:szCs w:val="20"/>
        </w:rPr>
        <w:t>Вып</w:t>
      </w:r>
      <w:proofErr w:type="spellEnd"/>
      <w:r w:rsidR="00CA3631" w:rsidRPr="00A7108E">
        <w:rPr>
          <w:sz w:val="20"/>
          <w:szCs w:val="20"/>
        </w:rPr>
        <w:t>. 1: Детский фольклор Архангельской области // Русская традиционная культура</w:t>
      </w:r>
      <w:proofErr w:type="gramStart"/>
      <w:r w:rsidR="00CA3631" w:rsidRPr="00A7108E">
        <w:rPr>
          <w:sz w:val="20"/>
          <w:szCs w:val="20"/>
        </w:rPr>
        <w:t xml:space="preserve"> /С</w:t>
      </w:r>
      <w:proofErr w:type="gramEnd"/>
      <w:r w:rsidR="00CA3631" w:rsidRPr="00A7108E">
        <w:rPr>
          <w:sz w:val="20"/>
          <w:szCs w:val="20"/>
        </w:rPr>
        <w:t xml:space="preserve">ост., </w:t>
      </w:r>
      <w:proofErr w:type="spellStart"/>
      <w:r w:rsidR="00CA3631" w:rsidRPr="00A7108E">
        <w:rPr>
          <w:sz w:val="20"/>
          <w:szCs w:val="20"/>
        </w:rPr>
        <w:t>подгот</w:t>
      </w:r>
      <w:proofErr w:type="spellEnd"/>
      <w:r w:rsidR="00CA3631" w:rsidRPr="00A7108E">
        <w:rPr>
          <w:sz w:val="20"/>
          <w:szCs w:val="20"/>
        </w:rPr>
        <w:t xml:space="preserve"> текст, нот. </w:t>
      </w:r>
      <w:proofErr w:type="spellStart"/>
      <w:r w:rsidR="00CA3631" w:rsidRPr="00A7108E">
        <w:rPr>
          <w:sz w:val="20"/>
          <w:szCs w:val="20"/>
        </w:rPr>
        <w:t>Е.Якубовская</w:t>
      </w:r>
      <w:proofErr w:type="spellEnd"/>
      <w:r w:rsidR="00CA3631" w:rsidRPr="00A7108E">
        <w:rPr>
          <w:sz w:val="20"/>
          <w:szCs w:val="20"/>
        </w:rPr>
        <w:t xml:space="preserve">. – М.,  1997. - № 1 – 124 с </w:t>
      </w:r>
    </w:p>
    <w:p w:rsidR="00CA3631" w:rsidRPr="00A7108E" w:rsidRDefault="00853DBB" w:rsidP="00CA3631">
      <w:pPr>
        <w:ind w:firstLine="180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="00CA3631" w:rsidRPr="00A7108E">
        <w:rPr>
          <w:sz w:val="20"/>
          <w:szCs w:val="20"/>
        </w:rPr>
        <w:t xml:space="preserve">. Золотая веточка: Книга для родителей и воспитателей. </w:t>
      </w:r>
      <w:proofErr w:type="spellStart"/>
      <w:r w:rsidR="00CA3631" w:rsidRPr="00A7108E">
        <w:rPr>
          <w:sz w:val="20"/>
          <w:szCs w:val="20"/>
        </w:rPr>
        <w:t>Вып</w:t>
      </w:r>
      <w:proofErr w:type="spellEnd"/>
      <w:r w:rsidR="00CA3631" w:rsidRPr="00A7108E">
        <w:rPr>
          <w:sz w:val="20"/>
          <w:szCs w:val="20"/>
        </w:rPr>
        <w:t>. 2: Детский фольклор Архангельской области // Русская традиционная культура</w:t>
      </w:r>
      <w:proofErr w:type="gramStart"/>
      <w:r w:rsidR="00CA3631" w:rsidRPr="00A7108E">
        <w:rPr>
          <w:sz w:val="20"/>
          <w:szCs w:val="20"/>
        </w:rPr>
        <w:t>/С</w:t>
      </w:r>
      <w:proofErr w:type="gramEnd"/>
      <w:r w:rsidR="00CA3631" w:rsidRPr="00A7108E">
        <w:rPr>
          <w:sz w:val="20"/>
          <w:szCs w:val="20"/>
        </w:rPr>
        <w:t xml:space="preserve">ост., </w:t>
      </w:r>
      <w:proofErr w:type="spellStart"/>
      <w:r w:rsidR="00CA3631" w:rsidRPr="00A7108E">
        <w:rPr>
          <w:sz w:val="20"/>
          <w:szCs w:val="20"/>
        </w:rPr>
        <w:t>подгот</w:t>
      </w:r>
      <w:proofErr w:type="spellEnd"/>
      <w:r w:rsidR="00CA3631" w:rsidRPr="00A7108E">
        <w:rPr>
          <w:sz w:val="20"/>
          <w:szCs w:val="20"/>
        </w:rPr>
        <w:t xml:space="preserve"> текст, нот. </w:t>
      </w:r>
      <w:proofErr w:type="spellStart"/>
      <w:r w:rsidR="00CA3631" w:rsidRPr="00A7108E">
        <w:rPr>
          <w:sz w:val="20"/>
          <w:szCs w:val="20"/>
        </w:rPr>
        <w:t>Е.Якубовская</w:t>
      </w:r>
      <w:proofErr w:type="spellEnd"/>
      <w:r w:rsidR="00CA3631" w:rsidRPr="00A7108E">
        <w:rPr>
          <w:sz w:val="20"/>
          <w:szCs w:val="20"/>
        </w:rPr>
        <w:t>.  – М.,  – 1997. - № 3 – 160 с.</w:t>
      </w:r>
    </w:p>
    <w:p w:rsidR="00CA3631" w:rsidRPr="00A7108E" w:rsidRDefault="00853DBB" w:rsidP="00853DBB">
      <w:pPr>
        <w:ind w:firstLine="180"/>
        <w:jc w:val="both"/>
        <w:rPr>
          <w:sz w:val="20"/>
          <w:szCs w:val="20"/>
        </w:rPr>
      </w:pPr>
      <w:r>
        <w:rPr>
          <w:sz w:val="20"/>
          <w:szCs w:val="20"/>
        </w:rPr>
        <w:t>11</w:t>
      </w:r>
      <w:r w:rsidR="00CA3631" w:rsidRPr="00A7108E">
        <w:rPr>
          <w:sz w:val="20"/>
          <w:szCs w:val="20"/>
        </w:rPr>
        <w:t>. Иевлева Л. М. Ряженье в русской традиционной культуре. – СПб</w:t>
      </w:r>
      <w:proofErr w:type="gramStart"/>
      <w:r w:rsidR="00CA3631" w:rsidRPr="00A7108E">
        <w:rPr>
          <w:sz w:val="20"/>
          <w:szCs w:val="20"/>
        </w:rPr>
        <w:t xml:space="preserve">., </w:t>
      </w:r>
      <w:proofErr w:type="gramEnd"/>
      <w:r w:rsidR="00CA3631" w:rsidRPr="00A7108E">
        <w:rPr>
          <w:sz w:val="20"/>
          <w:szCs w:val="20"/>
        </w:rPr>
        <w:t>1994. – 236 с.</w:t>
      </w:r>
    </w:p>
    <w:p w:rsidR="00CA3631" w:rsidRPr="00A7108E" w:rsidRDefault="00853DBB" w:rsidP="00853DBB">
      <w:pPr>
        <w:ind w:firstLine="180"/>
        <w:jc w:val="both"/>
        <w:rPr>
          <w:sz w:val="20"/>
          <w:szCs w:val="20"/>
        </w:rPr>
      </w:pPr>
      <w:r>
        <w:rPr>
          <w:sz w:val="20"/>
          <w:szCs w:val="20"/>
        </w:rPr>
        <w:t>12</w:t>
      </w:r>
      <w:r w:rsidR="00CA3631" w:rsidRPr="00A7108E">
        <w:rPr>
          <w:sz w:val="20"/>
          <w:szCs w:val="20"/>
        </w:rPr>
        <w:t>.  Климов А. А. Русский народный танец. Выпуск 1. Учебное пособие.  – М., 1996. – 40 с.</w:t>
      </w:r>
    </w:p>
    <w:p w:rsidR="00CA3631" w:rsidRPr="00366897" w:rsidRDefault="00853DBB" w:rsidP="00853DBB">
      <w:pPr>
        <w:ind w:firstLine="180"/>
        <w:jc w:val="both"/>
        <w:rPr>
          <w:sz w:val="20"/>
          <w:szCs w:val="20"/>
        </w:rPr>
      </w:pPr>
      <w:r>
        <w:rPr>
          <w:sz w:val="20"/>
          <w:szCs w:val="20"/>
        </w:rPr>
        <w:t>13.</w:t>
      </w:r>
      <w:r w:rsidR="00CA3631" w:rsidRPr="00366897">
        <w:rPr>
          <w:sz w:val="20"/>
          <w:szCs w:val="20"/>
        </w:rPr>
        <w:t xml:space="preserve">Лобкова Г.В. Древности Псковской земли. Жатвенная обрядность. Образы, ритуалы, художественная система. – </w:t>
      </w:r>
      <w:proofErr w:type="gramStart"/>
      <w:r w:rsidR="00CA3631" w:rsidRPr="00366897">
        <w:rPr>
          <w:sz w:val="20"/>
          <w:szCs w:val="20"/>
        </w:rPr>
        <w:t>С-Пб</w:t>
      </w:r>
      <w:proofErr w:type="gramEnd"/>
      <w:r w:rsidR="00CA3631" w:rsidRPr="00366897">
        <w:rPr>
          <w:sz w:val="20"/>
          <w:szCs w:val="20"/>
        </w:rPr>
        <w:t>., 2000. – 224 с.</w:t>
      </w:r>
    </w:p>
    <w:p w:rsidR="00CA3631" w:rsidRPr="00366897" w:rsidRDefault="00853DBB" w:rsidP="00CA3631">
      <w:pPr>
        <w:ind w:firstLine="18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14</w:t>
      </w:r>
      <w:r w:rsidR="00CA3631" w:rsidRPr="00366897">
        <w:rPr>
          <w:sz w:val="20"/>
          <w:szCs w:val="20"/>
        </w:rPr>
        <w:t xml:space="preserve">. Морозов. И.А. </w:t>
      </w:r>
      <w:proofErr w:type="spellStart"/>
      <w:r w:rsidR="00CA3631" w:rsidRPr="00366897">
        <w:rPr>
          <w:sz w:val="20"/>
          <w:szCs w:val="20"/>
        </w:rPr>
        <w:t>Слепцова</w:t>
      </w:r>
      <w:proofErr w:type="spellEnd"/>
      <w:r w:rsidR="00CA3631" w:rsidRPr="00366897">
        <w:rPr>
          <w:sz w:val="20"/>
          <w:szCs w:val="20"/>
        </w:rPr>
        <w:t xml:space="preserve"> И.С. Забавы вокруг печки. Русские народные традиции в играх. М., 1994. – 96 с.</w:t>
      </w:r>
    </w:p>
    <w:p w:rsidR="00CA3631" w:rsidRPr="00366897" w:rsidRDefault="00853DBB" w:rsidP="00CA3631">
      <w:pPr>
        <w:ind w:firstLine="180"/>
        <w:jc w:val="both"/>
        <w:rPr>
          <w:sz w:val="20"/>
          <w:szCs w:val="20"/>
        </w:rPr>
      </w:pPr>
      <w:r>
        <w:rPr>
          <w:sz w:val="20"/>
          <w:szCs w:val="20"/>
        </w:rPr>
        <w:t>15</w:t>
      </w:r>
      <w:r w:rsidR="00CA3631" w:rsidRPr="00366897">
        <w:rPr>
          <w:sz w:val="20"/>
          <w:szCs w:val="20"/>
        </w:rPr>
        <w:t xml:space="preserve">. Морозов И.А., </w:t>
      </w:r>
      <w:proofErr w:type="spellStart"/>
      <w:r w:rsidR="00CA3631" w:rsidRPr="00366897">
        <w:rPr>
          <w:sz w:val="20"/>
          <w:szCs w:val="20"/>
        </w:rPr>
        <w:t>Слепцова</w:t>
      </w:r>
      <w:proofErr w:type="spellEnd"/>
      <w:r w:rsidR="00CA3631" w:rsidRPr="00366897">
        <w:rPr>
          <w:sz w:val="20"/>
          <w:szCs w:val="20"/>
        </w:rPr>
        <w:t xml:space="preserve"> И.С., Островский Е.Б., Смольников С.Н., </w:t>
      </w:r>
      <w:proofErr w:type="spellStart"/>
      <w:r w:rsidR="00CA3631" w:rsidRPr="00366897">
        <w:rPr>
          <w:sz w:val="20"/>
          <w:szCs w:val="20"/>
        </w:rPr>
        <w:t>Минюхина</w:t>
      </w:r>
      <w:proofErr w:type="spellEnd"/>
      <w:r w:rsidR="00CA3631" w:rsidRPr="00366897">
        <w:rPr>
          <w:sz w:val="20"/>
          <w:szCs w:val="20"/>
        </w:rPr>
        <w:t xml:space="preserve"> Е.А.  Духовная культура  </w:t>
      </w:r>
      <w:proofErr w:type="gramStart"/>
      <w:r w:rsidR="00CA3631" w:rsidRPr="00366897">
        <w:rPr>
          <w:sz w:val="20"/>
          <w:szCs w:val="20"/>
        </w:rPr>
        <w:t>Северного</w:t>
      </w:r>
      <w:proofErr w:type="gramEnd"/>
      <w:r w:rsidR="00CA3631" w:rsidRPr="00366897">
        <w:rPr>
          <w:sz w:val="20"/>
          <w:szCs w:val="20"/>
        </w:rPr>
        <w:t xml:space="preserve"> </w:t>
      </w:r>
      <w:proofErr w:type="spellStart"/>
      <w:r w:rsidR="00CA3631" w:rsidRPr="00366897">
        <w:rPr>
          <w:sz w:val="20"/>
          <w:szCs w:val="20"/>
        </w:rPr>
        <w:t>Белозерья</w:t>
      </w:r>
      <w:proofErr w:type="spellEnd"/>
      <w:r w:rsidR="00CA3631" w:rsidRPr="00366897">
        <w:rPr>
          <w:sz w:val="20"/>
          <w:szCs w:val="20"/>
        </w:rPr>
        <w:t xml:space="preserve">. </w:t>
      </w:r>
      <w:proofErr w:type="spellStart"/>
      <w:r w:rsidR="00CA3631" w:rsidRPr="00366897">
        <w:rPr>
          <w:sz w:val="20"/>
          <w:szCs w:val="20"/>
        </w:rPr>
        <w:t>Этнодиалектный</w:t>
      </w:r>
      <w:proofErr w:type="spellEnd"/>
      <w:r w:rsidR="00CA3631" w:rsidRPr="00366897">
        <w:rPr>
          <w:sz w:val="20"/>
          <w:szCs w:val="20"/>
        </w:rPr>
        <w:t xml:space="preserve"> словарь, - М., 1997. – 432 с.</w:t>
      </w:r>
    </w:p>
    <w:p w:rsidR="00CA3631" w:rsidRPr="00366897" w:rsidRDefault="00853DBB" w:rsidP="00CA3631">
      <w:pPr>
        <w:ind w:firstLine="180"/>
        <w:jc w:val="both"/>
        <w:rPr>
          <w:sz w:val="20"/>
          <w:szCs w:val="20"/>
        </w:rPr>
      </w:pPr>
      <w:r>
        <w:rPr>
          <w:sz w:val="20"/>
          <w:szCs w:val="20"/>
        </w:rPr>
        <w:t>16</w:t>
      </w:r>
      <w:r w:rsidR="00CA3631" w:rsidRPr="00366897">
        <w:rPr>
          <w:sz w:val="20"/>
          <w:szCs w:val="20"/>
        </w:rPr>
        <w:t xml:space="preserve">. Морозов И.А., </w:t>
      </w:r>
      <w:proofErr w:type="spellStart"/>
      <w:r w:rsidR="00CA3631" w:rsidRPr="00366897">
        <w:rPr>
          <w:sz w:val="20"/>
          <w:szCs w:val="20"/>
        </w:rPr>
        <w:t>Слепцова</w:t>
      </w:r>
      <w:proofErr w:type="spellEnd"/>
      <w:r w:rsidR="00CA3631" w:rsidRPr="00366897">
        <w:rPr>
          <w:sz w:val="20"/>
          <w:szCs w:val="20"/>
        </w:rPr>
        <w:t xml:space="preserve"> И.С.  Праздничная культура Вологодского края. Часть 1: Святки и масленица //  Российский этнограф. </w:t>
      </w:r>
      <w:proofErr w:type="spellStart"/>
      <w:r w:rsidR="00CA3631" w:rsidRPr="00366897">
        <w:rPr>
          <w:sz w:val="20"/>
          <w:szCs w:val="20"/>
        </w:rPr>
        <w:t>Вып</w:t>
      </w:r>
      <w:proofErr w:type="spellEnd"/>
      <w:r w:rsidR="00CA3631" w:rsidRPr="00366897">
        <w:rPr>
          <w:sz w:val="20"/>
          <w:szCs w:val="20"/>
        </w:rPr>
        <w:t>. 8. - М., 1993 – 320 с.</w:t>
      </w:r>
    </w:p>
    <w:p w:rsidR="00CA3631" w:rsidRPr="00366897" w:rsidRDefault="00853DBB" w:rsidP="00CA3631">
      <w:pPr>
        <w:pStyle w:val="aa"/>
        <w:ind w:firstLine="180"/>
        <w:jc w:val="both"/>
        <w:rPr>
          <w:b/>
        </w:rPr>
      </w:pPr>
      <w:r>
        <w:t>17</w:t>
      </w:r>
      <w:r w:rsidR="00CA3631" w:rsidRPr="00366897">
        <w:t xml:space="preserve">. </w:t>
      </w:r>
      <w:proofErr w:type="spellStart"/>
      <w:r w:rsidR="00CA3631" w:rsidRPr="00366897">
        <w:t>Мухлынин</w:t>
      </w:r>
      <w:proofErr w:type="spellEnd"/>
      <w:r w:rsidR="00CA3631" w:rsidRPr="00366897">
        <w:t xml:space="preserve"> М.А. Игровой фольклор и детский досуг. Методическое пособие. – М., 1987. – 40 с.</w:t>
      </w:r>
    </w:p>
    <w:p w:rsidR="00CA3631" w:rsidRPr="00366897" w:rsidRDefault="00853DBB" w:rsidP="00CA3631">
      <w:pPr>
        <w:ind w:firstLine="180"/>
        <w:jc w:val="both"/>
        <w:rPr>
          <w:sz w:val="20"/>
          <w:szCs w:val="20"/>
        </w:rPr>
      </w:pPr>
      <w:r>
        <w:rPr>
          <w:sz w:val="20"/>
          <w:szCs w:val="20"/>
        </w:rPr>
        <w:t>18</w:t>
      </w:r>
      <w:r w:rsidR="00CA3631" w:rsidRPr="00366897">
        <w:rPr>
          <w:sz w:val="20"/>
          <w:szCs w:val="20"/>
        </w:rPr>
        <w:t xml:space="preserve">. Народный танец. Проблемы изучения: Сборник научных трудов. / </w:t>
      </w:r>
      <w:proofErr w:type="spellStart"/>
      <w:r w:rsidR="00CA3631" w:rsidRPr="00366897">
        <w:rPr>
          <w:sz w:val="20"/>
          <w:szCs w:val="20"/>
        </w:rPr>
        <w:t>Редкол</w:t>
      </w:r>
      <w:proofErr w:type="spellEnd"/>
      <w:r w:rsidR="00CA3631" w:rsidRPr="00366897">
        <w:rPr>
          <w:sz w:val="20"/>
          <w:szCs w:val="20"/>
        </w:rPr>
        <w:t xml:space="preserve">.: Л.М. Иевлева; Сост. и отв. ред. </w:t>
      </w:r>
      <w:proofErr w:type="spellStart"/>
      <w:r w:rsidR="00CA3631" w:rsidRPr="00366897">
        <w:rPr>
          <w:sz w:val="20"/>
          <w:szCs w:val="20"/>
        </w:rPr>
        <w:t>А.А.Соколов</w:t>
      </w:r>
      <w:proofErr w:type="spellEnd"/>
      <w:r w:rsidR="00CA3631" w:rsidRPr="00366897">
        <w:rPr>
          <w:sz w:val="20"/>
          <w:szCs w:val="20"/>
        </w:rPr>
        <w:t>-Каминский. - СПб, 1991. – 235 с.</w:t>
      </w:r>
    </w:p>
    <w:p w:rsidR="00CA3631" w:rsidRPr="00366897" w:rsidRDefault="00853DBB" w:rsidP="00CA3631">
      <w:pPr>
        <w:ind w:firstLine="180"/>
        <w:jc w:val="both"/>
        <w:rPr>
          <w:b/>
          <w:sz w:val="20"/>
          <w:szCs w:val="20"/>
        </w:rPr>
      </w:pPr>
      <w:r>
        <w:rPr>
          <w:sz w:val="20"/>
          <w:szCs w:val="20"/>
        </w:rPr>
        <w:t>19</w:t>
      </w:r>
      <w:r w:rsidR="00CA3631" w:rsidRPr="00366897">
        <w:rPr>
          <w:sz w:val="20"/>
          <w:szCs w:val="20"/>
        </w:rPr>
        <w:t xml:space="preserve">. По заветам старины. Материалы традиционной народной культуры </w:t>
      </w:r>
      <w:proofErr w:type="spellStart"/>
      <w:r w:rsidR="00CA3631" w:rsidRPr="00366897">
        <w:rPr>
          <w:sz w:val="20"/>
          <w:szCs w:val="20"/>
        </w:rPr>
        <w:t>Вожегодского</w:t>
      </w:r>
      <w:proofErr w:type="spellEnd"/>
      <w:r w:rsidR="00CA3631" w:rsidRPr="00366897">
        <w:rPr>
          <w:sz w:val="20"/>
          <w:szCs w:val="20"/>
        </w:rPr>
        <w:t xml:space="preserve"> края</w:t>
      </w:r>
      <w:proofErr w:type="gramStart"/>
      <w:r w:rsidR="00CA3631" w:rsidRPr="00366897">
        <w:rPr>
          <w:sz w:val="20"/>
          <w:szCs w:val="20"/>
        </w:rPr>
        <w:t xml:space="preserve"> /С</w:t>
      </w:r>
      <w:proofErr w:type="gramEnd"/>
      <w:r w:rsidR="00CA3631" w:rsidRPr="00366897">
        <w:rPr>
          <w:sz w:val="20"/>
          <w:szCs w:val="20"/>
        </w:rPr>
        <w:t xml:space="preserve">ост.: </w:t>
      </w:r>
      <w:proofErr w:type="spellStart"/>
      <w:r w:rsidR="00CA3631" w:rsidRPr="00366897">
        <w:rPr>
          <w:sz w:val="20"/>
          <w:szCs w:val="20"/>
        </w:rPr>
        <w:t>И.С.Попова</w:t>
      </w:r>
      <w:proofErr w:type="spellEnd"/>
      <w:r w:rsidR="00CA3631" w:rsidRPr="00366897">
        <w:rPr>
          <w:sz w:val="20"/>
          <w:szCs w:val="20"/>
        </w:rPr>
        <w:t xml:space="preserve">, О.В. Смирнова; Под ред. </w:t>
      </w:r>
      <w:proofErr w:type="spellStart"/>
      <w:r w:rsidR="00CA3631" w:rsidRPr="00366897">
        <w:rPr>
          <w:sz w:val="20"/>
          <w:szCs w:val="20"/>
        </w:rPr>
        <w:t>А.М.Мехнецова</w:t>
      </w:r>
      <w:proofErr w:type="spellEnd"/>
      <w:r w:rsidR="00CA3631" w:rsidRPr="00366897">
        <w:rPr>
          <w:sz w:val="20"/>
          <w:szCs w:val="20"/>
        </w:rPr>
        <w:t xml:space="preserve"> // Русская традиционная культура. – 1997. - № 2 – 188 с</w:t>
      </w:r>
      <w:r w:rsidR="00CA3631" w:rsidRPr="00366897">
        <w:rPr>
          <w:b/>
          <w:sz w:val="20"/>
          <w:szCs w:val="20"/>
        </w:rPr>
        <w:t>.</w:t>
      </w:r>
    </w:p>
    <w:p w:rsidR="00CA3631" w:rsidRPr="00366897" w:rsidRDefault="00853DBB" w:rsidP="00CA3631">
      <w:pPr>
        <w:ind w:firstLine="180"/>
        <w:jc w:val="both"/>
        <w:rPr>
          <w:sz w:val="20"/>
          <w:szCs w:val="20"/>
        </w:rPr>
      </w:pPr>
      <w:r>
        <w:rPr>
          <w:sz w:val="20"/>
          <w:szCs w:val="20"/>
        </w:rPr>
        <w:t>20</w:t>
      </w:r>
      <w:r w:rsidR="00CA3631" w:rsidRPr="00366897">
        <w:rPr>
          <w:sz w:val="20"/>
          <w:szCs w:val="20"/>
        </w:rPr>
        <w:t xml:space="preserve">. </w:t>
      </w:r>
      <w:proofErr w:type="gramStart"/>
      <w:r w:rsidR="00CA3631" w:rsidRPr="00366897">
        <w:rPr>
          <w:sz w:val="20"/>
          <w:szCs w:val="20"/>
        </w:rPr>
        <w:t xml:space="preserve">Святочные игрища </w:t>
      </w:r>
      <w:proofErr w:type="spellStart"/>
      <w:r w:rsidR="00CA3631" w:rsidRPr="00366897">
        <w:rPr>
          <w:sz w:val="20"/>
          <w:szCs w:val="20"/>
        </w:rPr>
        <w:t>Белозерья</w:t>
      </w:r>
      <w:proofErr w:type="spellEnd"/>
      <w:r w:rsidR="00CA3631" w:rsidRPr="00366897">
        <w:rPr>
          <w:sz w:val="20"/>
          <w:szCs w:val="20"/>
        </w:rPr>
        <w:t xml:space="preserve"> (Колядки.</w:t>
      </w:r>
      <w:proofErr w:type="gramEnd"/>
      <w:r w:rsidR="00CA3631" w:rsidRPr="00366897">
        <w:rPr>
          <w:sz w:val="20"/>
          <w:szCs w:val="20"/>
        </w:rPr>
        <w:t xml:space="preserve"> </w:t>
      </w:r>
      <w:proofErr w:type="gramStart"/>
      <w:r w:rsidR="00CA3631" w:rsidRPr="00366897">
        <w:rPr>
          <w:sz w:val="20"/>
          <w:szCs w:val="20"/>
        </w:rPr>
        <w:t xml:space="preserve">Подблюдные песни) / Сост. </w:t>
      </w:r>
      <w:proofErr w:type="spellStart"/>
      <w:r w:rsidR="00CA3631" w:rsidRPr="00366897">
        <w:rPr>
          <w:sz w:val="20"/>
          <w:szCs w:val="20"/>
        </w:rPr>
        <w:t>М.В.Алексеева</w:t>
      </w:r>
      <w:proofErr w:type="spellEnd"/>
      <w:r w:rsidR="00CA3631" w:rsidRPr="00366897">
        <w:rPr>
          <w:sz w:val="20"/>
          <w:szCs w:val="20"/>
        </w:rPr>
        <w:t xml:space="preserve">,  </w:t>
      </w:r>
      <w:proofErr w:type="spellStart"/>
      <w:r w:rsidR="00CA3631" w:rsidRPr="00366897">
        <w:rPr>
          <w:sz w:val="20"/>
          <w:szCs w:val="20"/>
        </w:rPr>
        <w:t>И.В.Парадовская</w:t>
      </w:r>
      <w:proofErr w:type="spellEnd"/>
      <w:r w:rsidR="00CA3631" w:rsidRPr="00366897">
        <w:rPr>
          <w:sz w:val="20"/>
          <w:szCs w:val="20"/>
        </w:rPr>
        <w:t>.</w:t>
      </w:r>
      <w:proofErr w:type="gramEnd"/>
      <w:r w:rsidR="00CA3631" w:rsidRPr="00366897">
        <w:rPr>
          <w:sz w:val="20"/>
          <w:szCs w:val="20"/>
        </w:rPr>
        <w:t xml:space="preserve"> – Вологда,  1996. – 44 с.</w:t>
      </w:r>
    </w:p>
    <w:p w:rsidR="00CA3631" w:rsidRPr="00366897" w:rsidRDefault="00853DBB" w:rsidP="00CA3631">
      <w:pPr>
        <w:ind w:firstLine="180"/>
        <w:jc w:val="both"/>
        <w:rPr>
          <w:sz w:val="20"/>
          <w:szCs w:val="20"/>
        </w:rPr>
      </w:pPr>
      <w:r>
        <w:rPr>
          <w:sz w:val="20"/>
          <w:szCs w:val="20"/>
        </w:rPr>
        <w:t>21</w:t>
      </w:r>
      <w:r w:rsidR="00CA3631" w:rsidRPr="00366897">
        <w:rPr>
          <w:sz w:val="20"/>
          <w:szCs w:val="20"/>
        </w:rPr>
        <w:t xml:space="preserve">. </w:t>
      </w:r>
      <w:proofErr w:type="spellStart"/>
      <w:r w:rsidR="00CA3631" w:rsidRPr="00366897">
        <w:rPr>
          <w:sz w:val="20"/>
          <w:szCs w:val="20"/>
        </w:rPr>
        <w:t>Слепцова</w:t>
      </w:r>
      <w:proofErr w:type="spellEnd"/>
      <w:r w:rsidR="00CA3631" w:rsidRPr="00366897">
        <w:rPr>
          <w:sz w:val="20"/>
          <w:szCs w:val="20"/>
        </w:rPr>
        <w:t xml:space="preserve"> И.С., Морозов И.А. Не робей, воробей! Детские игры, </w:t>
      </w:r>
      <w:proofErr w:type="spellStart"/>
      <w:r w:rsidR="00CA3631" w:rsidRPr="00366897">
        <w:rPr>
          <w:sz w:val="20"/>
          <w:szCs w:val="20"/>
        </w:rPr>
        <w:t>потешки</w:t>
      </w:r>
      <w:proofErr w:type="spellEnd"/>
      <w:r w:rsidR="00CA3631" w:rsidRPr="00366897">
        <w:rPr>
          <w:sz w:val="20"/>
          <w:szCs w:val="20"/>
        </w:rPr>
        <w:t xml:space="preserve">, </w:t>
      </w:r>
      <w:proofErr w:type="spellStart"/>
      <w:r w:rsidR="00CA3631" w:rsidRPr="00366897">
        <w:rPr>
          <w:sz w:val="20"/>
          <w:szCs w:val="20"/>
        </w:rPr>
        <w:t>забавушки</w:t>
      </w:r>
      <w:proofErr w:type="spellEnd"/>
      <w:r w:rsidR="00CA3631" w:rsidRPr="00366897">
        <w:rPr>
          <w:sz w:val="20"/>
          <w:szCs w:val="20"/>
        </w:rPr>
        <w:t xml:space="preserve"> Вологодского края. – М., 1995. – 107 с.</w:t>
      </w:r>
    </w:p>
    <w:p w:rsidR="00CA3631" w:rsidRPr="00366897" w:rsidRDefault="00853DBB" w:rsidP="00CA3631">
      <w:pPr>
        <w:ind w:firstLine="180"/>
        <w:jc w:val="both"/>
        <w:rPr>
          <w:sz w:val="20"/>
          <w:szCs w:val="20"/>
        </w:rPr>
      </w:pPr>
      <w:r>
        <w:rPr>
          <w:sz w:val="20"/>
          <w:szCs w:val="20"/>
        </w:rPr>
        <w:t>22</w:t>
      </w:r>
      <w:r w:rsidR="00CA3631" w:rsidRPr="00366897">
        <w:rPr>
          <w:sz w:val="20"/>
          <w:szCs w:val="20"/>
        </w:rPr>
        <w:t>. Частушки</w:t>
      </w:r>
      <w:proofErr w:type="gramStart"/>
      <w:r w:rsidR="00CA3631" w:rsidRPr="00366897">
        <w:rPr>
          <w:sz w:val="20"/>
          <w:szCs w:val="20"/>
        </w:rPr>
        <w:t xml:space="preserve"> /С</w:t>
      </w:r>
      <w:proofErr w:type="gramEnd"/>
      <w:r w:rsidR="00CA3631" w:rsidRPr="00366897">
        <w:rPr>
          <w:sz w:val="20"/>
          <w:szCs w:val="20"/>
        </w:rPr>
        <w:t xml:space="preserve">ост., вступ. ст., </w:t>
      </w:r>
      <w:proofErr w:type="spellStart"/>
      <w:r w:rsidR="00CA3631" w:rsidRPr="00366897">
        <w:rPr>
          <w:sz w:val="20"/>
          <w:szCs w:val="20"/>
        </w:rPr>
        <w:t>подгот</w:t>
      </w:r>
      <w:proofErr w:type="spellEnd"/>
      <w:r w:rsidR="00CA3631" w:rsidRPr="00366897">
        <w:rPr>
          <w:sz w:val="20"/>
          <w:szCs w:val="20"/>
        </w:rPr>
        <w:t xml:space="preserve">. текстов и </w:t>
      </w:r>
      <w:proofErr w:type="spellStart"/>
      <w:r w:rsidR="00CA3631" w:rsidRPr="00366897">
        <w:rPr>
          <w:sz w:val="20"/>
          <w:szCs w:val="20"/>
        </w:rPr>
        <w:t>коммент</w:t>
      </w:r>
      <w:proofErr w:type="spellEnd"/>
      <w:r w:rsidR="00CA3631" w:rsidRPr="00366897">
        <w:rPr>
          <w:sz w:val="20"/>
          <w:szCs w:val="20"/>
        </w:rPr>
        <w:t>. Ф.М. Селиванова. – М., 1990. – 656 с., ил. – (Б-ка русского фольклора; Т.9).</w:t>
      </w:r>
    </w:p>
    <w:p w:rsidR="00CA3631" w:rsidRDefault="00853DBB" w:rsidP="00CA3631">
      <w:pPr>
        <w:ind w:firstLine="180"/>
        <w:jc w:val="both"/>
        <w:rPr>
          <w:sz w:val="28"/>
        </w:rPr>
      </w:pPr>
      <w:r>
        <w:rPr>
          <w:sz w:val="20"/>
          <w:szCs w:val="20"/>
        </w:rPr>
        <w:t>23</w:t>
      </w:r>
      <w:r w:rsidR="00CA3631" w:rsidRPr="00366897">
        <w:rPr>
          <w:sz w:val="20"/>
          <w:szCs w:val="20"/>
        </w:rPr>
        <w:t>. Частушки /</w:t>
      </w:r>
      <w:proofErr w:type="spellStart"/>
      <w:proofErr w:type="gramStart"/>
      <w:r w:rsidR="00CA3631" w:rsidRPr="00366897">
        <w:rPr>
          <w:sz w:val="20"/>
          <w:szCs w:val="20"/>
        </w:rPr>
        <w:t>Сост</w:t>
      </w:r>
      <w:proofErr w:type="spellEnd"/>
      <w:proofErr w:type="gramEnd"/>
      <w:r w:rsidR="00CA3631" w:rsidRPr="00366897">
        <w:rPr>
          <w:sz w:val="20"/>
          <w:szCs w:val="20"/>
        </w:rPr>
        <w:t xml:space="preserve">,.  вступ. ст., </w:t>
      </w:r>
      <w:proofErr w:type="spellStart"/>
      <w:r w:rsidR="00CA3631" w:rsidRPr="00366897">
        <w:rPr>
          <w:sz w:val="20"/>
          <w:szCs w:val="20"/>
        </w:rPr>
        <w:t>подгот</w:t>
      </w:r>
      <w:proofErr w:type="spellEnd"/>
      <w:r w:rsidR="00CA3631" w:rsidRPr="00366897">
        <w:rPr>
          <w:sz w:val="20"/>
          <w:szCs w:val="20"/>
        </w:rPr>
        <w:t xml:space="preserve">. текстов предисл. и </w:t>
      </w:r>
      <w:proofErr w:type="spellStart"/>
      <w:r w:rsidR="00CA3631" w:rsidRPr="00366897">
        <w:rPr>
          <w:sz w:val="20"/>
          <w:szCs w:val="20"/>
        </w:rPr>
        <w:t>коммент</w:t>
      </w:r>
      <w:proofErr w:type="spellEnd"/>
      <w:r w:rsidR="00CA3631" w:rsidRPr="00366897">
        <w:rPr>
          <w:sz w:val="20"/>
          <w:szCs w:val="20"/>
        </w:rPr>
        <w:t xml:space="preserve">. </w:t>
      </w:r>
      <w:proofErr w:type="spellStart"/>
      <w:r w:rsidR="00CA3631" w:rsidRPr="00366897">
        <w:rPr>
          <w:sz w:val="20"/>
          <w:szCs w:val="20"/>
        </w:rPr>
        <w:t>Л.А.Астафьевой</w:t>
      </w:r>
      <w:proofErr w:type="spellEnd"/>
      <w:r w:rsidR="00CA3631" w:rsidRPr="00366897">
        <w:rPr>
          <w:sz w:val="20"/>
          <w:szCs w:val="20"/>
        </w:rPr>
        <w:t>. – М., 1987. – 494 с. -  (Классическая библиотека «Современника»).</w:t>
      </w:r>
    </w:p>
    <w:p w:rsidR="00CA3631" w:rsidRPr="000709E2" w:rsidRDefault="00CA3631" w:rsidP="00CA3631">
      <w:pPr>
        <w:pStyle w:val="a5"/>
        <w:jc w:val="center"/>
        <w:rPr>
          <w:b/>
          <w:sz w:val="24"/>
        </w:rPr>
      </w:pPr>
      <w:r w:rsidRPr="000709E2">
        <w:rPr>
          <w:b/>
          <w:sz w:val="24"/>
        </w:rPr>
        <w:t xml:space="preserve">Литература для </w:t>
      </w:r>
      <w:proofErr w:type="gramStart"/>
      <w:r w:rsidRPr="000709E2">
        <w:rPr>
          <w:b/>
          <w:sz w:val="24"/>
        </w:rPr>
        <w:t>обучающихся</w:t>
      </w:r>
      <w:proofErr w:type="gramEnd"/>
    </w:p>
    <w:p w:rsidR="00CA3631" w:rsidRPr="00366897" w:rsidRDefault="00CA3631" w:rsidP="00CA3631">
      <w:pPr>
        <w:ind w:firstLine="180"/>
        <w:jc w:val="both"/>
        <w:rPr>
          <w:sz w:val="20"/>
          <w:szCs w:val="20"/>
        </w:rPr>
      </w:pPr>
      <w:r w:rsidRPr="00366897">
        <w:rPr>
          <w:sz w:val="20"/>
          <w:szCs w:val="20"/>
        </w:rPr>
        <w:t xml:space="preserve">1. А в Усть-Цильме поют… традиционный </w:t>
      </w:r>
      <w:proofErr w:type="spellStart"/>
      <w:r w:rsidRPr="00366897">
        <w:rPr>
          <w:sz w:val="20"/>
          <w:szCs w:val="20"/>
        </w:rPr>
        <w:t>песнно</w:t>
      </w:r>
      <w:proofErr w:type="spellEnd"/>
      <w:r w:rsidRPr="00366897">
        <w:rPr>
          <w:sz w:val="20"/>
          <w:szCs w:val="20"/>
        </w:rPr>
        <w:t xml:space="preserve">-игровой фольклор Усть-Цильмы. (Сборник к 450-летию села)/Сост., </w:t>
      </w:r>
      <w:proofErr w:type="spellStart"/>
      <w:r w:rsidRPr="00366897">
        <w:rPr>
          <w:sz w:val="20"/>
          <w:szCs w:val="20"/>
        </w:rPr>
        <w:t>подгот</w:t>
      </w:r>
      <w:proofErr w:type="spellEnd"/>
      <w:r w:rsidRPr="00366897">
        <w:rPr>
          <w:sz w:val="20"/>
          <w:szCs w:val="20"/>
        </w:rPr>
        <w:t xml:space="preserve">. текстов и </w:t>
      </w:r>
      <w:proofErr w:type="spellStart"/>
      <w:r w:rsidRPr="00366897">
        <w:rPr>
          <w:sz w:val="20"/>
          <w:szCs w:val="20"/>
        </w:rPr>
        <w:t>коммент</w:t>
      </w:r>
      <w:proofErr w:type="spellEnd"/>
      <w:r w:rsidRPr="00366897">
        <w:rPr>
          <w:sz w:val="20"/>
          <w:szCs w:val="20"/>
        </w:rPr>
        <w:t xml:space="preserve">. </w:t>
      </w:r>
      <w:proofErr w:type="spellStart"/>
      <w:r w:rsidRPr="00366897">
        <w:rPr>
          <w:sz w:val="20"/>
          <w:szCs w:val="20"/>
        </w:rPr>
        <w:t>А.Н.Власов</w:t>
      </w:r>
      <w:proofErr w:type="spellEnd"/>
      <w:r w:rsidRPr="00366897">
        <w:rPr>
          <w:sz w:val="20"/>
          <w:szCs w:val="20"/>
        </w:rPr>
        <w:t xml:space="preserve">,  </w:t>
      </w:r>
      <w:proofErr w:type="spellStart"/>
      <w:r w:rsidRPr="00366897">
        <w:rPr>
          <w:sz w:val="20"/>
          <w:szCs w:val="20"/>
        </w:rPr>
        <w:t>З.Н.Бильчук</w:t>
      </w:r>
      <w:proofErr w:type="spellEnd"/>
      <w:r w:rsidRPr="00366897">
        <w:rPr>
          <w:sz w:val="20"/>
          <w:szCs w:val="20"/>
        </w:rPr>
        <w:t xml:space="preserve">, </w:t>
      </w:r>
      <w:proofErr w:type="spellStart"/>
      <w:r w:rsidRPr="00366897">
        <w:rPr>
          <w:sz w:val="20"/>
          <w:szCs w:val="20"/>
        </w:rPr>
        <w:t>Т.С.Канева</w:t>
      </w:r>
      <w:proofErr w:type="spellEnd"/>
      <w:r w:rsidRPr="00366897">
        <w:rPr>
          <w:sz w:val="20"/>
          <w:szCs w:val="20"/>
        </w:rPr>
        <w:t>; муз</w:t>
      </w:r>
      <w:proofErr w:type="gramStart"/>
      <w:r w:rsidRPr="00366897">
        <w:rPr>
          <w:sz w:val="20"/>
          <w:szCs w:val="20"/>
        </w:rPr>
        <w:t>.</w:t>
      </w:r>
      <w:proofErr w:type="gramEnd"/>
      <w:r w:rsidRPr="00366897">
        <w:rPr>
          <w:sz w:val="20"/>
          <w:szCs w:val="20"/>
        </w:rPr>
        <w:t xml:space="preserve"> </w:t>
      </w:r>
      <w:proofErr w:type="spellStart"/>
      <w:proofErr w:type="gramStart"/>
      <w:r w:rsidRPr="00366897">
        <w:rPr>
          <w:sz w:val="20"/>
          <w:szCs w:val="20"/>
        </w:rPr>
        <w:t>р</w:t>
      </w:r>
      <w:proofErr w:type="gramEnd"/>
      <w:r w:rsidRPr="00366897">
        <w:rPr>
          <w:sz w:val="20"/>
          <w:szCs w:val="20"/>
        </w:rPr>
        <w:t>асшифр</w:t>
      </w:r>
      <w:proofErr w:type="spellEnd"/>
      <w:r w:rsidRPr="00366897">
        <w:rPr>
          <w:sz w:val="20"/>
          <w:szCs w:val="20"/>
        </w:rPr>
        <w:t xml:space="preserve">. </w:t>
      </w:r>
      <w:proofErr w:type="spellStart"/>
      <w:r w:rsidRPr="00366897">
        <w:rPr>
          <w:sz w:val="20"/>
          <w:szCs w:val="20"/>
        </w:rPr>
        <w:t>А.Н.Захаров</w:t>
      </w:r>
      <w:proofErr w:type="spellEnd"/>
      <w:r w:rsidRPr="00366897">
        <w:rPr>
          <w:sz w:val="20"/>
          <w:szCs w:val="20"/>
        </w:rPr>
        <w:t xml:space="preserve">; вступ.  ст.: </w:t>
      </w:r>
      <w:proofErr w:type="spellStart"/>
      <w:r w:rsidRPr="00366897">
        <w:rPr>
          <w:sz w:val="20"/>
          <w:szCs w:val="20"/>
        </w:rPr>
        <w:t>А.Н.Власов</w:t>
      </w:r>
      <w:proofErr w:type="spellEnd"/>
      <w:r w:rsidRPr="00366897">
        <w:rPr>
          <w:sz w:val="20"/>
          <w:szCs w:val="20"/>
        </w:rPr>
        <w:t xml:space="preserve">, </w:t>
      </w:r>
      <w:proofErr w:type="spellStart"/>
      <w:r w:rsidRPr="00366897">
        <w:rPr>
          <w:sz w:val="20"/>
          <w:szCs w:val="20"/>
        </w:rPr>
        <w:t>Т.С.Канева</w:t>
      </w:r>
      <w:proofErr w:type="spellEnd"/>
      <w:r w:rsidRPr="00366897">
        <w:rPr>
          <w:sz w:val="20"/>
          <w:szCs w:val="20"/>
        </w:rPr>
        <w:t>. – СПб</w:t>
      </w:r>
      <w:proofErr w:type="gramStart"/>
      <w:r w:rsidRPr="00366897">
        <w:rPr>
          <w:sz w:val="20"/>
          <w:szCs w:val="20"/>
        </w:rPr>
        <w:t xml:space="preserve">., </w:t>
      </w:r>
      <w:proofErr w:type="gramEnd"/>
      <w:r w:rsidRPr="00366897">
        <w:rPr>
          <w:sz w:val="20"/>
          <w:szCs w:val="20"/>
        </w:rPr>
        <w:t>1992. - 224 с.</w:t>
      </w:r>
    </w:p>
    <w:p w:rsidR="00CA3631" w:rsidRPr="00366897" w:rsidRDefault="00CA3631" w:rsidP="00CA3631">
      <w:pPr>
        <w:ind w:firstLine="180"/>
        <w:jc w:val="both"/>
        <w:rPr>
          <w:sz w:val="20"/>
          <w:szCs w:val="20"/>
        </w:rPr>
      </w:pPr>
      <w:r w:rsidRPr="00366897">
        <w:rPr>
          <w:sz w:val="20"/>
          <w:szCs w:val="20"/>
        </w:rPr>
        <w:t xml:space="preserve">2. </w:t>
      </w:r>
      <w:proofErr w:type="spellStart"/>
      <w:r w:rsidRPr="00366897">
        <w:rPr>
          <w:sz w:val="20"/>
          <w:szCs w:val="20"/>
        </w:rPr>
        <w:t>Агамова</w:t>
      </w:r>
      <w:proofErr w:type="spellEnd"/>
      <w:r w:rsidRPr="00366897">
        <w:rPr>
          <w:sz w:val="20"/>
          <w:szCs w:val="20"/>
        </w:rPr>
        <w:t xml:space="preserve"> Н.С., Морозов И.А., </w:t>
      </w:r>
      <w:proofErr w:type="spellStart"/>
      <w:r w:rsidRPr="00366897">
        <w:rPr>
          <w:sz w:val="20"/>
          <w:szCs w:val="20"/>
        </w:rPr>
        <w:t>Слепцова</w:t>
      </w:r>
      <w:proofErr w:type="spellEnd"/>
      <w:r w:rsidRPr="00366897">
        <w:rPr>
          <w:sz w:val="20"/>
          <w:szCs w:val="20"/>
        </w:rPr>
        <w:t xml:space="preserve"> И.С. Народные игры для детей. Организация, методика, репертуар: Сборник игр, развлечений  и материалов для курсов повышения квалификации организаторов досуга и игр. – М., 1995. – 174 с.</w:t>
      </w:r>
    </w:p>
    <w:p w:rsidR="00CA3631" w:rsidRPr="00366897" w:rsidRDefault="00CA3631" w:rsidP="00CA3631">
      <w:pPr>
        <w:ind w:firstLine="180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366897">
        <w:rPr>
          <w:sz w:val="20"/>
          <w:szCs w:val="20"/>
        </w:rPr>
        <w:t xml:space="preserve">. Балашов Д.М., Марченко Ю.И., Калмыкова Н.И. Русская свадьба: Свадебный обряд на Верхней и Средней </w:t>
      </w:r>
      <w:proofErr w:type="spellStart"/>
      <w:r w:rsidRPr="00366897">
        <w:rPr>
          <w:sz w:val="20"/>
          <w:szCs w:val="20"/>
        </w:rPr>
        <w:t>Кокшеньге</w:t>
      </w:r>
      <w:proofErr w:type="spellEnd"/>
      <w:r w:rsidRPr="00366897">
        <w:rPr>
          <w:sz w:val="20"/>
          <w:szCs w:val="20"/>
        </w:rPr>
        <w:t xml:space="preserve"> и на Уфтюге (</w:t>
      </w:r>
      <w:proofErr w:type="spellStart"/>
      <w:r w:rsidRPr="00366897">
        <w:rPr>
          <w:sz w:val="20"/>
          <w:szCs w:val="20"/>
        </w:rPr>
        <w:t>Тарногский</w:t>
      </w:r>
      <w:proofErr w:type="spellEnd"/>
      <w:r w:rsidRPr="00366897">
        <w:rPr>
          <w:sz w:val="20"/>
          <w:szCs w:val="20"/>
        </w:rPr>
        <w:t xml:space="preserve"> район Вологодской области). – М., 1985. – 390 с., ил.</w:t>
      </w:r>
    </w:p>
    <w:p w:rsidR="00CA3631" w:rsidRPr="00366897" w:rsidRDefault="00853DBB" w:rsidP="00CA3631">
      <w:pPr>
        <w:ind w:firstLine="180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 w:rsidR="00CA3631" w:rsidRPr="00366897">
        <w:rPr>
          <w:sz w:val="20"/>
          <w:szCs w:val="20"/>
        </w:rPr>
        <w:t xml:space="preserve"> Васильева-Рождественская М.В. Историко-бытовой танец – М., 1987. – С. 135 – 138.</w:t>
      </w:r>
    </w:p>
    <w:p w:rsidR="00CA3631" w:rsidRPr="00A7108E" w:rsidRDefault="00853DBB" w:rsidP="00CA3631">
      <w:pPr>
        <w:ind w:firstLine="180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CA3631" w:rsidRPr="00A7108E">
        <w:rPr>
          <w:sz w:val="20"/>
          <w:szCs w:val="20"/>
        </w:rPr>
        <w:t>.  Климов А. А. Русский народный танец. Выпуск 1. Учебное пособие.  – М., 1996. – 40 с.</w:t>
      </w:r>
    </w:p>
    <w:p w:rsidR="00CA3631" w:rsidRPr="00366897" w:rsidRDefault="00853DBB" w:rsidP="00853DBB">
      <w:pPr>
        <w:ind w:left="18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CA3631" w:rsidRPr="00366897">
        <w:rPr>
          <w:sz w:val="20"/>
          <w:szCs w:val="20"/>
        </w:rPr>
        <w:t xml:space="preserve">. Морозов. И.А. </w:t>
      </w:r>
      <w:proofErr w:type="spellStart"/>
      <w:r w:rsidR="00CA3631" w:rsidRPr="00366897">
        <w:rPr>
          <w:sz w:val="20"/>
          <w:szCs w:val="20"/>
        </w:rPr>
        <w:t>Слепцова</w:t>
      </w:r>
      <w:proofErr w:type="spellEnd"/>
      <w:r w:rsidR="00CA3631" w:rsidRPr="00366897">
        <w:rPr>
          <w:sz w:val="20"/>
          <w:szCs w:val="20"/>
        </w:rPr>
        <w:t xml:space="preserve"> И.С. Забавы вокруг печки. Русские народные традиции в играх. М., 1994. – 96 с.</w:t>
      </w:r>
    </w:p>
    <w:p w:rsidR="00CA3631" w:rsidRPr="00366897" w:rsidRDefault="00853DBB" w:rsidP="00CA3631">
      <w:pPr>
        <w:ind w:firstLine="18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CA3631" w:rsidRPr="00366897">
        <w:rPr>
          <w:sz w:val="20"/>
          <w:szCs w:val="20"/>
        </w:rPr>
        <w:t xml:space="preserve">. Народный танец. Проблемы изучения: Сборник научных трудов. / </w:t>
      </w:r>
      <w:proofErr w:type="spellStart"/>
      <w:r w:rsidR="00CA3631" w:rsidRPr="00366897">
        <w:rPr>
          <w:sz w:val="20"/>
          <w:szCs w:val="20"/>
        </w:rPr>
        <w:t>Редкол</w:t>
      </w:r>
      <w:proofErr w:type="spellEnd"/>
      <w:r w:rsidR="00CA3631" w:rsidRPr="00366897">
        <w:rPr>
          <w:sz w:val="20"/>
          <w:szCs w:val="20"/>
        </w:rPr>
        <w:t xml:space="preserve">.: Л.М. Иевлева; Сост. и отв. ред. </w:t>
      </w:r>
      <w:proofErr w:type="spellStart"/>
      <w:r w:rsidR="00CA3631" w:rsidRPr="00366897">
        <w:rPr>
          <w:sz w:val="20"/>
          <w:szCs w:val="20"/>
        </w:rPr>
        <w:t>А.А.Соколов</w:t>
      </w:r>
      <w:proofErr w:type="spellEnd"/>
      <w:r w:rsidR="00CA3631" w:rsidRPr="00366897">
        <w:rPr>
          <w:sz w:val="20"/>
          <w:szCs w:val="20"/>
        </w:rPr>
        <w:t>-Каминский. - СПб, 1991. – 235 с.</w:t>
      </w:r>
    </w:p>
    <w:p w:rsidR="00CA3631" w:rsidRPr="00366897" w:rsidRDefault="00853DBB" w:rsidP="00853DBB">
      <w:pPr>
        <w:ind w:firstLine="180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CA3631" w:rsidRPr="00366897">
        <w:rPr>
          <w:sz w:val="20"/>
          <w:szCs w:val="20"/>
        </w:rPr>
        <w:t xml:space="preserve">. </w:t>
      </w:r>
      <w:proofErr w:type="spellStart"/>
      <w:r w:rsidR="00CA3631" w:rsidRPr="00366897">
        <w:rPr>
          <w:sz w:val="20"/>
          <w:szCs w:val="20"/>
        </w:rPr>
        <w:t>Слепцова</w:t>
      </w:r>
      <w:proofErr w:type="spellEnd"/>
      <w:r w:rsidR="00CA3631" w:rsidRPr="00366897">
        <w:rPr>
          <w:sz w:val="20"/>
          <w:szCs w:val="20"/>
        </w:rPr>
        <w:t xml:space="preserve"> И.С., Морозов И.А. Не робей, воробей! Детские игры, </w:t>
      </w:r>
      <w:proofErr w:type="spellStart"/>
      <w:r w:rsidR="00CA3631" w:rsidRPr="00366897">
        <w:rPr>
          <w:sz w:val="20"/>
          <w:szCs w:val="20"/>
        </w:rPr>
        <w:t>потешки</w:t>
      </w:r>
      <w:proofErr w:type="spellEnd"/>
      <w:r w:rsidR="00CA3631" w:rsidRPr="00366897">
        <w:rPr>
          <w:sz w:val="20"/>
          <w:szCs w:val="20"/>
        </w:rPr>
        <w:t xml:space="preserve">, </w:t>
      </w:r>
      <w:proofErr w:type="spellStart"/>
      <w:r w:rsidR="00CA3631" w:rsidRPr="00366897">
        <w:rPr>
          <w:sz w:val="20"/>
          <w:szCs w:val="20"/>
        </w:rPr>
        <w:t>забавушки</w:t>
      </w:r>
      <w:proofErr w:type="spellEnd"/>
      <w:r w:rsidR="00CA3631" w:rsidRPr="00366897">
        <w:rPr>
          <w:sz w:val="20"/>
          <w:szCs w:val="20"/>
        </w:rPr>
        <w:t xml:space="preserve"> Вологодского края. – М., 1995. – 107 с.</w:t>
      </w:r>
    </w:p>
    <w:p w:rsidR="00CA3631" w:rsidRPr="00366897" w:rsidRDefault="00853DBB" w:rsidP="00853DBB">
      <w:pPr>
        <w:ind w:firstLine="180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CA3631" w:rsidRPr="00366897">
        <w:rPr>
          <w:sz w:val="20"/>
          <w:szCs w:val="20"/>
        </w:rPr>
        <w:t>. Частушки</w:t>
      </w:r>
      <w:proofErr w:type="gramStart"/>
      <w:r w:rsidR="00CA3631" w:rsidRPr="00366897">
        <w:rPr>
          <w:sz w:val="20"/>
          <w:szCs w:val="20"/>
        </w:rPr>
        <w:t xml:space="preserve"> /С</w:t>
      </w:r>
      <w:proofErr w:type="gramEnd"/>
      <w:r w:rsidR="00CA3631" w:rsidRPr="00366897">
        <w:rPr>
          <w:sz w:val="20"/>
          <w:szCs w:val="20"/>
        </w:rPr>
        <w:t xml:space="preserve">ост., вступ. ст., </w:t>
      </w:r>
      <w:proofErr w:type="spellStart"/>
      <w:r w:rsidR="00CA3631" w:rsidRPr="00366897">
        <w:rPr>
          <w:sz w:val="20"/>
          <w:szCs w:val="20"/>
        </w:rPr>
        <w:t>подгот</w:t>
      </w:r>
      <w:proofErr w:type="spellEnd"/>
      <w:r w:rsidR="00CA3631" w:rsidRPr="00366897">
        <w:rPr>
          <w:sz w:val="20"/>
          <w:szCs w:val="20"/>
        </w:rPr>
        <w:t xml:space="preserve">. текстов и </w:t>
      </w:r>
      <w:proofErr w:type="spellStart"/>
      <w:r w:rsidR="00CA3631" w:rsidRPr="00366897">
        <w:rPr>
          <w:sz w:val="20"/>
          <w:szCs w:val="20"/>
        </w:rPr>
        <w:t>коммент</w:t>
      </w:r>
      <w:proofErr w:type="spellEnd"/>
      <w:r w:rsidR="00CA3631" w:rsidRPr="00366897">
        <w:rPr>
          <w:sz w:val="20"/>
          <w:szCs w:val="20"/>
        </w:rPr>
        <w:t>. Ф.М. Селиванова. – М., 1990. – 656 с., ил. – (Б-ка русского фольклора; Т.9).</w:t>
      </w:r>
    </w:p>
    <w:p w:rsidR="00CA3631" w:rsidRDefault="00853DBB" w:rsidP="00853DBB">
      <w:pPr>
        <w:ind w:firstLine="180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="00CA3631" w:rsidRPr="00366897">
        <w:rPr>
          <w:sz w:val="20"/>
          <w:szCs w:val="20"/>
        </w:rPr>
        <w:t>. Частушки /</w:t>
      </w:r>
      <w:proofErr w:type="spellStart"/>
      <w:proofErr w:type="gramStart"/>
      <w:r w:rsidR="00CA3631" w:rsidRPr="00366897">
        <w:rPr>
          <w:sz w:val="20"/>
          <w:szCs w:val="20"/>
        </w:rPr>
        <w:t>Сост</w:t>
      </w:r>
      <w:proofErr w:type="spellEnd"/>
      <w:proofErr w:type="gramEnd"/>
      <w:r w:rsidR="00CA3631" w:rsidRPr="00366897">
        <w:rPr>
          <w:sz w:val="20"/>
          <w:szCs w:val="20"/>
        </w:rPr>
        <w:t xml:space="preserve">,.  вступ. ст., </w:t>
      </w:r>
      <w:proofErr w:type="spellStart"/>
      <w:r w:rsidR="00CA3631" w:rsidRPr="00366897">
        <w:rPr>
          <w:sz w:val="20"/>
          <w:szCs w:val="20"/>
        </w:rPr>
        <w:t>подгот</w:t>
      </w:r>
      <w:proofErr w:type="spellEnd"/>
      <w:r w:rsidR="00CA3631" w:rsidRPr="00366897">
        <w:rPr>
          <w:sz w:val="20"/>
          <w:szCs w:val="20"/>
        </w:rPr>
        <w:t xml:space="preserve">. текстов предисл. и </w:t>
      </w:r>
      <w:proofErr w:type="spellStart"/>
      <w:r w:rsidR="00CA3631" w:rsidRPr="00366897">
        <w:rPr>
          <w:sz w:val="20"/>
          <w:szCs w:val="20"/>
        </w:rPr>
        <w:t>коммент</w:t>
      </w:r>
      <w:proofErr w:type="spellEnd"/>
      <w:r w:rsidR="00CA3631" w:rsidRPr="00366897">
        <w:rPr>
          <w:sz w:val="20"/>
          <w:szCs w:val="20"/>
        </w:rPr>
        <w:t xml:space="preserve">. </w:t>
      </w:r>
      <w:proofErr w:type="spellStart"/>
      <w:r w:rsidR="00CA3631" w:rsidRPr="00366897">
        <w:rPr>
          <w:sz w:val="20"/>
          <w:szCs w:val="20"/>
        </w:rPr>
        <w:t>Л.А.Астафьевой</w:t>
      </w:r>
      <w:proofErr w:type="spellEnd"/>
      <w:r w:rsidR="00CA3631" w:rsidRPr="00366897">
        <w:rPr>
          <w:sz w:val="20"/>
          <w:szCs w:val="20"/>
        </w:rPr>
        <w:t>. – М., 1987. – 494 с. -  (Классическая библиотека «Современника»).</w:t>
      </w:r>
    </w:p>
    <w:p w:rsidR="00CA3631" w:rsidRDefault="00CA3631" w:rsidP="00CA3631">
      <w:pPr>
        <w:ind w:firstLine="180"/>
        <w:jc w:val="both"/>
        <w:rPr>
          <w:sz w:val="20"/>
          <w:szCs w:val="20"/>
        </w:rPr>
      </w:pPr>
    </w:p>
    <w:p w:rsidR="00CA3631" w:rsidRDefault="00CA3631" w:rsidP="00CA3631">
      <w:pPr>
        <w:ind w:firstLine="180"/>
        <w:jc w:val="both"/>
        <w:rPr>
          <w:sz w:val="20"/>
          <w:szCs w:val="20"/>
        </w:rPr>
      </w:pPr>
    </w:p>
    <w:p w:rsidR="00CA3631" w:rsidRDefault="00CA3631" w:rsidP="00CA3631">
      <w:pPr>
        <w:ind w:firstLine="180"/>
        <w:jc w:val="both"/>
        <w:rPr>
          <w:sz w:val="20"/>
          <w:szCs w:val="20"/>
        </w:rPr>
      </w:pPr>
    </w:p>
    <w:p w:rsidR="00716E17" w:rsidRDefault="00CA3631" w:rsidP="00716E17">
      <w:pPr>
        <w:ind w:firstLine="709"/>
        <w:jc w:val="right"/>
        <w:rPr>
          <w:i/>
          <w:color w:val="000000"/>
        </w:rPr>
      </w:pPr>
      <w:r w:rsidRPr="002958EF">
        <w:rPr>
          <w:i/>
          <w:color w:val="000000"/>
        </w:rPr>
        <w:t>В.Е. Павлова</w:t>
      </w:r>
    </w:p>
    <w:p w:rsidR="00CA3631" w:rsidRPr="00716E17" w:rsidRDefault="00CA3631" w:rsidP="00716E17">
      <w:pPr>
        <w:ind w:firstLine="709"/>
        <w:jc w:val="center"/>
        <w:rPr>
          <w:i/>
          <w:color w:val="000000"/>
        </w:rPr>
      </w:pPr>
      <w:r w:rsidRPr="00992CE1">
        <w:rPr>
          <w:b/>
          <w:color w:val="000000"/>
        </w:rPr>
        <w:t>Методические рекомендации</w:t>
      </w:r>
    </w:p>
    <w:p w:rsidR="00CA3631" w:rsidRPr="00992CE1" w:rsidRDefault="00CA3631" w:rsidP="00716E17">
      <w:pPr>
        <w:ind w:firstLine="709"/>
        <w:jc w:val="center"/>
        <w:rPr>
          <w:b/>
          <w:color w:val="000000"/>
        </w:rPr>
      </w:pPr>
      <w:r w:rsidRPr="00992CE1">
        <w:rPr>
          <w:b/>
          <w:color w:val="000000"/>
        </w:rPr>
        <w:t>по реконструкции многофигурного танца «Кадриль»</w:t>
      </w:r>
    </w:p>
    <w:p w:rsidR="00CA3631" w:rsidRPr="00992CE1" w:rsidRDefault="00CA3631" w:rsidP="00716E17">
      <w:pPr>
        <w:ind w:firstLine="709"/>
        <w:jc w:val="center"/>
        <w:rPr>
          <w:b/>
          <w:color w:val="000000"/>
        </w:rPr>
      </w:pPr>
      <w:r w:rsidRPr="00992CE1">
        <w:rPr>
          <w:b/>
          <w:color w:val="000000"/>
        </w:rPr>
        <w:t>Бабушкинского района Вологодской области</w:t>
      </w:r>
    </w:p>
    <w:p w:rsidR="00992CE1" w:rsidRDefault="00CA3631" w:rsidP="00716E17">
      <w:pPr>
        <w:ind w:firstLine="709"/>
        <w:jc w:val="center"/>
        <w:rPr>
          <w:b/>
          <w:color w:val="000000"/>
        </w:rPr>
      </w:pPr>
      <w:r w:rsidRPr="00992CE1">
        <w:rPr>
          <w:b/>
          <w:color w:val="000000"/>
        </w:rPr>
        <w:t>в рамках реализации программы «Музыкальный фольклор»</w:t>
      </w:r>
    </w:p>
    <w:p w:rsidR="00CA3631" w:rsidRPr="00992CE1" w:rsidRDefault="00CA3631" w:rsidP="00716E17">
      <w:pPr>
        <w:ind w:firstLine="709"/>
        <w:jc w:val="center"/>
      </w:pPr>
      <w:r w:rsidRPr="00992CE1">
        <w:rPr>
          <w:b/>
          <w:color w:val="000000"/>
        </w:rPr>
        <w:t>предмет «Народная хореография»</w:t>
      </w:r>
      <w:r w:rsidR="001D32D2">
        <w:rPr>
          <w:b/>
          <w:color w:val="000000"/>
        </w:rPr>
        <w:t xml:space="preserve"> (2-ой </w:t>
      </w:r>
      <w:proofErr w:type="spellStart"/>
      <w:r w:rsidR="001D32D2">
        <w:rPr>
          <w:b/>
          <w:color w:val="000000"/>
        </w:rPr>
        <w:t>г.</w:t>
      </w:r>
      <w:proofErr w:type="gramStart"/>
      <w:r w:rsidR="001D32D2">
        <w:rPr>
          <w:b/>
          <w:color w:val="000000"/>
        </w:rPr>
        <w:t>об</w:t>
      </w:r>
      <w:proofErr w:type="spellEnd"/>
      <w:proofErr w:type="gramEnd"/>
      <w:r w:rsidR="001D32D2">
        <w:rPr>
          <w:b/>
          <w:color w:val="000000"/>
        </w:rPr>
        <w:t>.)</w:t>
      </w:r>
    </w:p>
    <w:p w:rsidR="00CA3631" w:rsidRPr="002958EF" w:rsidRDefault="00CA3631" w:rsidP="00716E17">
      <w:pPr>
        <w:jc w:val="center"/>
        <w:rPr>
          <w:b/>
          <w:color w:val="000000"/>
          <w:sz w:val="28"/>
          <w:szCs w:val="28"/>
        </w:rPr>
      </w:pPr>
    </w:p>
    <w:p w:rsidR="00CA3631" w:rsidRPr="00992CE1" w:rsidRDefault="00CA3631" w:rsidP="00CA3631">
      <w:pPr>
        <w:ind w:firstLine="426"/>
        <w:jc w:val="both"/>
      </w:pPr>
      <w:r w:rsidRPr="00992CE1">
        <w:t xml:space="preserve">Ежегодно педагоги и обучающиеся </w:t>
      </w:r>
      <w:r w:rsidRPr="00992CE1">
        <w:rPr>
          <w:color w:val="000000"/>
        </w:rPr>
        <w:t>учреждения</w:t>
      </w:r>
      <w:r w:rsidRPr="00992CE1">
        <w:t xml:space="preserve"> выезжают в районы Вологодской области с целью записи фольклорно-этнографического материала, характеризующего культурную традицию исследуемой местности. Экспедиции носят комплексный характер исследования: изучение культурной традиции в совокупности всех ее составляющих.</w:t>
      </w:r>
    </w:p>
    <w:p w:rsidR="00CA3631" w:rsidRPr="00992CE1" w:rsidRDefault="00CA3631" w:rsidP="00CA3631">
      <w:pPr>
        <w:ind w:firstLine="426"/>
        <w:jc w:val="both"/>
      </w:pPr>
      <w:r w:rsidRPr="00992CE1">
        <w:t xml:space="preserve">При изучении любого факта культурной традиции мы опираемся на подход А.М. </w:t>
      </w:r>
      <w:proofErr w:type="spellStart"/>
      <w:r w:rsidRPr="00992CE1">
        <w:t>Мехнецова</w:t>
      </w:r>
      <w:proofErr w:type="spellEnd"/>
      <w:r w:rsidRPr="00992CE1">
        <w:t xml:space="preserve">: «Системное изучение явлений народной традиционной культуры ставит задачу установления многоплановых связей фольклора в контексте культурной традиции. </w:t>
      </w:r>
      <w:proofErr w:type="gramStart"/>
      <w:r w:rsidRPr="00992CE1">
        <w:t>На этом уровне наблюдения фактов фольклора структурно-семантической единицей в поле культурной традиции высту</w:t>
      </w:r>
      <w:r w:rsidRPr="00992CE1">
        <w:softHyphen/>
        <w:t>пает фольклорно-этнографический текст — каждый законченный в функционально-содержательном и композиционном отношениях фраг</w:t>
      </w:r>
      <w:r w:rsidRPr="00992CE1">
        <w:softHyphen/>
        <w:t xml:space="preserve">мент народной традиционной культуры, сущность которого в той или иной степени передается художественными средствами выражения» [1; С. 180–181]. </w:t>
      </w:r>
      <w:proofErr w:type="gramEnd"/>
    </w:p>
    <w:p w:rsidR="00CA3631" w:rsidRPr="00992CE1" w:rsidRDefault="00CA3631" w:rsidP="00CA3631">
      <w:pPr>
        <w:ind w:firstLine="426"/>
        <w:jc w:val="both"/>
      </w:pPr>
      <w:r w:rsidRPr="00992CE1">
        <w:lastRenderedPageBreak/>
        <w:t>В каждой местности существовали свои виды танцев, которые отличались композиционным строением, особенностями хореографии и характера исполнения.</w:t>
      </w:r>
    </w:p>
    <w:p w:rsidR="00CA3631" w:rsidRPr="00992CE1" w:rsidRDefault="00CA3631" w:rsidP="00CA3631">
      <w:pPr>
        <w:ind w:firstLine="426"/>
        <w:jc w:val="both"/>
      </w:pPr>
      <w:r w:rsidRPr="00992CE1">
        <w:t xml:space="preserve">Предмет нашего исследования – реконструкция кадрили, как многофигурного танца, бытовавшего в локальной традиции </w:t>
      </w:r>
      <w:proofErr w:type="spellStart"/>
      <w:r w:rsidRPr="00992CE1">
        <w:rPr>
          <w:color w:val="000000"/>
        </w:rPr>
        <w:t>Тимановского</w:t>
      </w:r>
      <w:proofErr w:type="spellEnd"/>
      <w:r w:rsidRPr="00992CE1">
        <w:rPr>
          <w:color w:val="000000"/>
        </w:rPr>
        <w:t xml:space="preserve"> сельского поселения Бабушкинского района Вологодской области.</w:t>
      </w:r>
      <w:r w:rsidRPr="00992CE1">
        <w:t xml:space="preserve"> </w:t>
      </w:r>
    </w:p>
    <w:p w:rsidR="00CA3631" w:rsidRPr="00992CE1" w:rsidRDefault="00CA3631" w:rsidP="00CA3631">
      <w:pPr>
        <w:ind w:firstLine="426"/>
        <w:jc w:val="both"/>
      </w:pPr>
      <w:r w:rsidRPr="00992CE1">
        <w:t>Пляска, как и другие образцы фольклора, является неотъем</w:t>
      </w:r>
      <w:r w:rsidRPr="00992CE1">
        <w:softHyphen/>
        <w:t>лемой частью народной традиционной культуры и условия ее возникновения и бытования предполагают выявление и запись всех имеющихся фактов народной культуры, установление взаимосвязей между ними. Работа по реконструкции кадрили проходит несколько этапов.</w:t>
      </w:r>
    </w:p>
    <w:p w:rsidR="00CA3631" w:rsidRPr="00992CE1" w:rsidRDefault="00CA3631" w:rsidP="00CA3631">
      <w:pPr>
        <w:ind w:firstLine="426"/>
        <w:jc w:val="both"/>
      </w:pPr>
      <w:r w:rsidRPr="00992CE1">
        <w:t>Самый первый и важный этап – это сбор информации.  К сожалению,  в наше время сложно записать кадриль в исполнении носителей этой традиции. Сначала  ведется поиск информантов, знающих эту кадриль. Как правило, в молодости они сами её исполняли. Детально выясняются все стороны вопроса: когда бытовала эта кадриль, где исполнялась, кто участники пляски, как строились взаимоотношения участников во время пляски и пр.</w:t>
      </w:r>
    </w:p>
    <w:p w:rsidR="00CA3631" w:rsidRPr="00992CE1" w:rsidRDefault="00CA3631" w:rsidP="00CA3631">
      <w:pPr>
        <w:ind w:firstLine="426"/>
        <w:jc w:val="both"/>
      </w:pPr>
      <w:r w:rsidRPr="00992CE1">
        <w:t xml:space="preserve">Кадриль невозможна без музыкального сопровождения, поэтому в экспедиции идет поиск исполнителей на музыкальных инструментах и  запись традиционных наигрышей. </w:t>
      </w:r>
    </w:p>
    <w:p w:rsidR="00CA3631" w:rsidRPr="00992CE1" w:rsidRDefault="00CA3631" w:rsidP="00CA3631">
      <w:pPr>
        <w:ind w:firstLine="426"/>
        <w:jc w:val="both"/>
      </w:pPr>
      <w:r w:rsidRPr="00992CE1">
        <w:t>Важным моментом на этом этапе является детальное изучение контекста праздничной и повседнев</w:t>
      </w:r>
      <w:r w:rsidRPr="00992CE1">
        <w:softHyphen/>
        <w:t>ной жизни, этнографических аспектов бытования кадрили.</w:t>
      </w:r>
    </w:p>
    <w:p w:rsidR="00CA3631" w:rsidRPr="00992CE1" w:rsidRDefault="00CA3631" w:rsidP="00CA3631">
      <w:pPr>
        <w:ind w:firstLine="426"/>
        <w:jc w:val="both"/>
      </w:pPr>
      <w:r w:rsidRPr="00992CE1">
        <w:t xml:space="preserve">Одной из обязательных форм записи кадрили является проведение сводного сеанса с народными исполнителями, когда есть возможность фиксации фигур, манеры исполнения, характера плясового шага, выявления других особенностей (приглашение на пляску, окончание пляски, поведение участников в момент исполнения кадрили, смена наигрыша и пр.). Необходимо отметить и такой прием, который помогает выявлению </w:t>
      </w:r>
      <w:proofErr w:type="spellStart"/>
      <w:r w:rsidRPr="00992CE1">
        <w:t>ньюансов</w:t>
      </w:r>
      <w:proofErr w:type="spellEnd"/>
      <w:r w:rsidRPr="00992CE1">
        <w:t xml:space="preserve"> исполнения кадрили: мы просим у народных исполнителей разучить эту кадриль с детьми. Фиксация материала происходит на вид</w:t>
      </w:r>
      <w:proofErr w:type="gramStart"/>
      <w:r w:rsidRPr="00992CE1">
        <w:t>ео и ау</w:t>
      </w:r>
      <w:proofErr w:type="gramEnd"/>
      <w:r w:rsidRPr="00992CE1">
        <w:t>дио-носители. Делается графическая запись фигур пляски.</w:t>
      </w:r>
    </w:p>
    <w:p w:rsidR="00CA3631" w:rsidRPr="00992CE1" w:rsidRDefault="00CA3631" w:rsidP="00CA3631">
      <w:pPr>
        <w:ind w:firstLine="426"/>
        <w:jc w:val="both"/>
      </w:pPr>
      <w:r w:rsidRPr="00992CE1">
        <w:t>Следующий этап по реконструкции кадрили предусматривает расшифровку  и анализ собранного материала. Весь аудио- и видеоматериал, графические наброски, сделанные в полевых условиях,  сводятся воедино, вычленяются особенности исполнения  кадрили и её фигур в каждой деревне исследуемой территории, составляется таблица и выполняется графическая запись всех зафиксированных фигур.</w:t>
      </w:r>
    </w:p>
    <w:p w:rsidR="00CA3631" w:rsidRPr="00992CE1" w:rsidRDefault="00CA3631" w:rsidP="00CA3631">
      <w:pPr>
        <w:ind w:firstLine="426"/>
        <w:jc w:val="both"/>
      </w:pPr>
      <w:r w:rsidRPr="00992CE1">
        <w:t>Третий этап реконструкции кадрили – это непосредственно разучивание  её с детьми и исполнение.</w:t>
      </w:r>
    </w:p>
    <w:p w:rsidR="00CA3631" w:rsidRPr="00992CE1" w:rsidRDefault="00CA3631" w:rsidP="00CA3631">
      <w:pPr>
        <w:ind w:firstLine="426"/>
        <w:jc w:val="both"/>
      </w:pPr>
      <w:r w:rsidRPr="00992CE1">
        <w:t xml:space="preserve">Рассматриваемая  кадриль считалась одной из самых популярных в </w:t>
      </w:r>
      <w:proofErr w:type="spellStart"/>
      <w:r w:rsidRPr="00992CE1">
        <w:t>Тимановском</w:t>
      </w:r>
      <w:proofErr w:type="spellEnd"/>
      <w:r w:rsidRPr="00992CE1">
        <w:t xml:space="preserve"> с/</w:t>
      </w:r>
      <w:proofErr w:type="gramStart"/>
      <w:r w:rsidRPr="00992CE1">
        <w:t>п</w:t>
      </w:r>
      <w:proofErr w:type="gramEnd"/>
      <w:r w:rsidRPr="00992CE1">
        <w:t xml:space="preserve"> Бабушкинского района Вологодской области  в 20-х-50-х годах ХХ века. Исполняли её на праздничных летних гуляниях и зимних вечерах (</w:t>
      </w:r>
      <w:r w:rsidRPr="00992CE1">
        <w:rPr>
          <w:i/>
        </w:rPr>
        <w:t xml:space="preserve">беседах, </w:t>
      </w:r>
      <w:proofErr w:type="gramStart"/>
      <w:r w:rsidRPr="00992CE1">
        <w:rPr>
          <w:i/>
        </w:rPr>
        <w:t>свозках</w:t>
      </w:r>
      <w:proofErr w:type="gramEnd"/>
      <w:r w:rsidRPr="00992CE1">
        <w:t xml:space="preserve">).  Плясали </w:t>
      </w:r>
      <w:proofErr w:type="spellStart"/>
      <w:r w:rsidRPr="00992CE1">
        <w:rPr>
          <w:i/>
        </w:rPr>
        <w:t>кадрель</w:t>
      </w:r>
      <w:proofErr w:type="spellEnd"/>
      <w:r w:rsidRPr="00992CE1">
        <w:t xml:space="preserve"> парни и девушки с 14 лет, а во время престольных праздничных гуляний, плясали  и замужние. Чаще всего «ходили </w:t>
      </w:r>
      <w:proofErr w:type="spellStart"/>
      <w:r w:rsidRPr="00992CE1">
        <w:t>кадрелом</w:t>
      </w:r>
      <w:proofErr w:type="spellEnd"/>
      <w:r w:rsidRPr="00992CE1">
        <w:t>» на 4 пары, реже на 6-8 пар.</w:t>
      </w:r>
    </w:p>
    <w:p w:rsidR="00CA3631" w:rsidRPr="00992CE1" w:rsidRDefault="00CA3631" w:rsidP="00CA3631">
      <w:pPr>
        <w:ind w:firstLine="426"/>
        <w:jc w:val="both"/>
      </w:pPr>
      <w:proofErr w:type="spellStart"/>
      <w:r w:rsidRPr="00992CE1">
        <w:rPr>
          <w:i/>
          <w:color w:val="000000"/>
        </w:rPr>
        <w:t>Кадрель</w:t>
      </w:r>
      <w:proofErr w:type="spellEnd"/>
      <w:r w:rsidRPr="00992CE1">
        <w:rPr>
          <w:color w:val="000000"/>
        </w:rPr>
        <w:t xml:space="preserve"> сопровождалась инструментальным наигрышем на гармони, балалайке, либо плясовыми песнями. Начиналась кадриль так: н</w:t>
      </w:r>
      <w:r w:rsidRPr="00992CE1">
        <w:t xml:space="preserve">а </w:t>
      </w:r>
      <w:r w:rsidRPr="00992CE1">
        <w:rPr>
          <w:i/>
        </w:rPr>
        <w:t>«беседе»</w:t>
      </w:r>
      <w:r w:rsidRPr="00992CE1">
        <w:t xml:space="preserve"> (гулянье) объявляли: «</w:t>
      </w:r>
      <w:r w:rsidRPr="00992CE1">
        <w:rPr>
          <w:i/>
        </w:rPr>
        <w:t xml:space="preserve">Пошли </w:t>
      </w:r>
      <w:proofErr w:type="spellStart"/>
      <w:r w:rsidRPr="00992CE1">
        <w:rPr>
          <w:i/>
        </w:rPr>
        <w:t>кадрелом</w:t>
      </w:r>
      <w:proofErr w:type="spellEnd"/>
      <w:r w:rsidRPr="00992CE1">
        <w:rPr>
          <w:i/>
        </w:rPr>
        <w:t>!».</w:t>
      </w:r>
      <w:r w:rsidRPr="00992CE1">
        <w:rPr>
          <w:color w:val="FF0000"/>
        </w:rPr>
        <w:t xml:space="preserve"> </w:t>
      </w:r>
      <w:r w:rsidRPr="00992CE1">
        <w:rPr>
          <w:color w:val="000000"/>
        </w:rPr>
        <w:t xml:space="preserve">Парень </w:t>
      </w:r>
      <w:r w:rsidRPr="00992CE1">
        <w:t>и девушка образовывали пару. Те, кто знали «</w:t>
      </w:r>
      <w:r w:rsidRPr="00992CE1">
        <w:rPr>
          <w:i/>
        </w:rPr>
        <w:t>колена»</w:t>
      </w:r>
      <w:r w:rsidRPr="00992CE1">
        <w:t xml:space="preserve"> (фигуры), вставали в </w:t>
      </w:r>
      <w:r w:rsidRPr="00992CE1">
        <w:rPr>
          <w:i/>
        </w:rPr>
        <w:t xml:space="preserve">«первую </w:t>
      </w:r>
      <w:proofErr w:type="spellStart"/>
      <w:r w:rsidRPr="00992CE1">
        <w:rPr>
          <w:i/>
        </w:rPr>
        <w:t>кадрель</w:t>
      </w:r>
      <w:proofErr w:type="spellEnd"/>
      <w:r w:rsidRPr="00992CE1">
        <w:rPr>
          <w:i/>
        </w:rPr>
        <w:t>»</w:t>
      </w:r>
      <w:r w:rsidRPr="00992CE1">
        <w:rPr>
          <w:color w:val="FF0000"/>
        </w:rPr>
        <w:t>.</w:t>
      </w:r>
      <w:r w:rsidRPr="00992CE1">
        <w:t xml:space="preserve"> Они становились вдоль по половицам друг напротив друга. </w:t>
      </w:r>
      <w:r w:rsidRPr="00992CE1">
        <w:rPr>
          <w:i/>
        </w:rPr>
        <w:t xml:space="preserve">«Вторая </w:t>
      </w:r>
      <w:proofErr w:type="spellStart"/>
      <w:r w:rsidRPr="00992CE1">
        <w:rPr>
          <w:i/>
        </w:rPr>
        <w:t>кадрель</w:t>
      </w:r>
      <w:proofErr w:type="spellEnd"/>
      <w:r w:rsidRPr="00992CE1">
        <w:rPr>
          <w:i/>
        </w:rPr>
        <w:t>»</w:t>
      </w:r>
      <w:r w:rsidRPr="00992CE1">
        <w:t xml:space="preserve"> вставали поперек половиц. </w:t>
      </w:r>
    </w:p>
    <w:p w:rsidR="00CA3631" w:rsidRPr="00992CE1" w:rsidRDefault="00CA3631" w:rsidP="00CA3631">
      <w:pPr>
        <w:ind w:firstLine="426"/>
        <w:jc w:val="both"/>
      </w:pPr>
      <w:r w:rsidRPr="00992CE1">
        <w:t>Кадриль состояла из 8 фигур. Исполнители выделяют три составных части: 1-ая часть – это с первой по пятую фигуры, 2-ая часть – «метелица» (иногда к ней относят и фигуру 6 – «</w:t>
      </w:r>
      <w:proofErr w:type="spellStart"/>
      <w:r w:rsidRPr="00992CE1">
        <w:t>шинкá</w:t>
      </w:r>
      <w:proofErr w:type="spellEnd"/>
      <w:r w:rsidRPr="00992CE1">
        <w:t xml:space="preserve">»), 3-я часть – это фигура «по </w:t>
      </w:r>
      <w:proofErr w:type="spellStart"/>
      <w:r w:rsidRPr="00992CE1">
        <w:t>письням</w:t>
      </w:r>
      <w:proofErr w:type="spellEnd"/>
      <w:r w:rsidRPr="00992CE1">
        <w:t xml:space="preserve">».  Во всех деревнях </w:t>
      </w:r>
      <w:proofErr w:type="spellStart"/>
      <w:r w:rsidRPr="00992CE1">
        <w:t>Тимановского</w:t>
      </w:r>
      <w:proofErr w:type="spellEnd"/>
      <w:r w:rsidRPr="00992CE1">
        <w:t xml:space="preserve"> сельского поселения присутствовали первые четыре фигуры. Фигура 5 была зафиксирована только в деревнях, расположенных севернее д. Тиманова Гора. Фигура 6 («шинка») появляется в деревнях расположенных ближе к </w:t>
      </w:r>
      <w:proofErr w:type="spellStart"/>
      <w:r w:rsidRPr="00992CE1">
        <w:t>Демьяновскому</w:t>
      </w:r>
      <w:proofErr w:type="spellEnd"/>
      <w:r w:rsidRPr="00992CE1">
        <w:t xml:space="preserve"> сельскому поселению. Повсеместно присутствовали фигуры 7 («метелица») и 8 («по </w:t>
      </w:r>
      <w:proofErr w:type="spellStart"/>
      <w:r w:rsidRPr="00992CE1">
        <w:t>письням</w:t>
      </w:r>
      <w:proofErr w:type="spellEnd"/>
      <w:r w:rsidRPr="00992CE1">
        <w:t xml:space="preserve">»). Особенностью кадрили </w:t>
      </w:r>
      <w:proofErr w:type="spellStart"/>
      <w:r w:rsidRPr="00992CE1">
        <w:t>Тимановского</w:t>
      </w:r>
      <w:proofErr w:type="spellEnd"/>
      <w:r w:rsidRPr="00992CE1">
        <w:t xml:space="preserve"> сельского поселения Бабушкинского района Вологодской области являлось включение фигуры «метелица» и фигуры «</w:t>
      </w:r>
      <w:proofErr w:type="spellStart"/>
      <w:proofErr w:type="gramStart"/>
      <w:r w:rsidRPr="00992CE1">
        <w:t>п</w:t>
      </w:r>
      <w:proofErr w:type="gramEnd"/>
      <w:r w:rsidRPr="00992CE1">
        <w:t>ó</w:t>
      </w:r>
      <w:proofErr w:type="spellEnd"/>
      <w:r w:rsidRPr="00992CE1">
        <w:t xml:space="preserve"> кругу по </w:t>
      </w:r>
      <w:proofErr w:type="spellStart"/>
      <w:r w:rsidRPr="00992CE1">
        <w:t>письням</w:t>
      </w:r>
      <w:proofErr w:type="spellEnd"/>
      <w:r w:rsidRPr="00992CE1">
        <w:t xml:space="preserve">», где происходила смена наигрыша [2]. </w:t>
      </w:r>
    </w:p>
    <w:p w:rsidR="00CA3631" w:rsidRPr="00992CE1" w:rsidRDefault="00CA3631" w:rsidP="00CA3631">
      <w:pPr>
        <w:ind w:firstLine="426"/>
        <w:jc w:val="both"/>
      </w:pPr>
      <w:r w:rsidRPr="00992CE1">
        <w:t xml:space="preserve">Кадриль заканчивалась исполнением частушки гармонисту. Последняя частушка, адресованная гармонисту «на </w:t>
      </w:r>
      <w:proofErr w:type="spellStart"/>
      <w:r w:rsidRPr="00992CE1">
        <w:t>спасибование</w:t>
      </w:r>
      <w:proofErr w:type="spellEnd"/>
      <w:r w:rsidRPr="00992CE1">
        <w:t xml:space="preserve">» могла быть такой: </w:t>
      </w:r>
    </w:p>
    <w:p w:rsidR="00CA3631" w:rsidRPr="00992CE1" w:rsidRDefault="00CA3631" w:rsidP="00CA3631">
      <w:pPr>
        <w:ind w:firstLine="2268"/>
      </w:pPr>
      <w:r w:rsidRPr="00992CE1">
        <w:rPr>
          <w:i/>
        </w:rPr>
        <w:lastRenderedPageBreak/>
        <w:t>Вот, спасибо поиграли,</w:t>
      </w:r>
    </w:p>
    <w:p w:rsidR="00CA3631" w:rsidRPr="00992CE1" w:rsidRDefault="00CA3631" w:rsidP="00CA3631">
      <w:pPr>
        <w:ind w:firstLine="2268"/>
        <w:rPr>
          <w:i/>
        </w:rPr>
      </w:pPr>
      <w:r w:rsidRPr="00992CE1">
        <w:rPr>
          <w:i/>
        </w:rPr>
        <w:t>Уважительной какой.</w:t>
      </w:r>
    </w:p>
    <w:p w:rsidR="00CA3631" w:rsidRPr="00992CE1" w:rsidRDefault="00CA3631" w:rsidP="00CA3631">
      <w:pPr>
        <w:ind w:firstLine="2268"/>
        <w:rPr>
          <w:i/>
        </w:rPr>
      </w:pPr>
      <w:r w:rsidRPr="00992CE1">
        <w:rPr>
          <w:i/>
        </w:rPr>
        <w:t xml:space="preserve">Четыре тысячи </w:t>
      </w:r>
      <w:proofErr w:type="spellStart"/>
      <w:r w:rsidRPr="00992CE1">
        <w:rPr>
          <w:i/>
        </w:rPr>
        <w:t>спасибочки</w:t>
      </w:r>
      <w:proofErr w:type="spellEnd"/>
    </w:p>
    <w:p w:rsidR="00CA3631" w:rsidRPr="00992CE1" w:rsidRDefault="00CA3631" w:rsidP="00CA3631">
      <w:pPr>
        <w:ind w:firstLine="2268"/>
      </w:pPr>
      <w:r w:rsidRPr="00992CE1">
        <w:rPr>
          <w:i/>
        </w:rPr>
        <w:t>Тебе, мой дорогой</w:t>
      </w:r>
      <w:r w:rsidRPr="00992CE1">
        <w:rPr>
          <w:i/>
          <w:color w:val="FF0000"/>
        </w:rPr>
        <w:t xml:space="preserve"> </w:t>
      </w:r>
      <w:r w:rsidRPr="00992CE1">
        <w:t>[3].</w:t>
      </w:r>
    </w:p>
    <w:p w:rsidR="00CA3631" w:rsidRPr="00992CE1" w:rsidRDefault="00CA3631" w:rsidP="00CA3631">
      <w:pPr>
        <w:ind w:firstLine="2268"/>
      </w:pPr>
    </w:p>
    <w:p w:rsidR="00CA3631" w:rsidRPr="00992CE1" w:rsidRDefault="00CA3631" w:rsidP="00967A6E">
      <w:pPr>
        <w:ind w:firstLine="567"/>
        <w:jc w:val="both"/>
      </w:pPr>
      <w:r w:rsidRPr="00992CE1">
        <w:t>Исполнение разученной кадрили происходит на праздничных вечерах, праздничных гуляниях, творческих встречах и фольклорных фестивалях.</w:t>
      </w:r>
    </w:p>
    <w:p w:rsidR="00CA3631" w:rsidRPr="00992CE1" w:rsidRDefault="00CA3631" w:rsidP="00967A6E">
      <w:pPr>
        <w:ind w:firstLine="567"/>
        <w:jc w:val="both"/>
      </w:pPr>
    </w:p>
    <w:p w:rsidR="00CA3631" w:rsidRPr="00992CE1" w:rsidRDefault="00CA3631" w:rsidP="00967A6E">
      <w:pPr>
        <w:jc w:val="both"/>
      </w:pPr>
      <w:r w:rsidRPr="00992CE1">
        <w:t>Источники информации</w:t>
      </w:r>
    </w:p>
    <w:p w:rsidR="00CA3631" w:rsidRPr="00992CE1" w:rsidRDefault="00CA3631" w:rsidP="00967A6E">
      <w:pPr>
        <w:pStyle w:val="af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2CE1">
        <w:rPr>
          <w:rFonts w:ascii="Times New Roman" w:hAnsi="Times New Roman"/>
          <w:sz w:val="24"/>
          <w:szCs w:val="24"/>
        </w:rPr>
        <w:t>Мехнецов</w:t>
      </w:r>
      <w:proofErr w:type="spellEnd"/>
      <w:r w:rsidRPr="00992CE1">
        <w:rPr>
          <w:rFonts w:ascii="Times New Roman" w:hAnsi="Times New Roman"/>
          <w:sz w:val="24"/>
          <w:szCs w:val="24"/>
        </w:rPr>
        <w:t xml:space="preserve"> А. М. Фольклорный те</w:t>
      </w:r>
      <w:proofErr w:type="gramStart"/>
      <w:r w:rsidRPr="00992CE1">
        <w:rPr>
          <w:rFonts w:ascii="Times New Roman" w:hAnsi="Times New Roman"/>
          <w:sz w:val="24"/>
          <w:szCs w:val="24"/>
        </w:rPr>
        <w:t>кст в стр</w:t>
      </w:r>
      <w:proofErr w:type="gramEnd"/>
      <w:r w:rsidRPr="00992CE1">
        <w:rPr>
          <w:rFonts w:ascii="Times New Roman" w:hAnsi="Times New Roman"/>
          <w:sz w:val="24"/>
          <w:szCs w:val="24"/>
        </w:rPr>
        <w:t xml:space="preserve">уктуре явлений народной традиционной культуры // Музыка устной традиции: Материалы международных научных конференций памяти А.В. Рудневой. М., 1999. </w:t>
      </w:r>
    </w:p>
    <w:p w:rsidR="00CA3631" w:rsidRPr="00992CE1" w:rsidRDefault="00CA3631" w:rsidP="00CA3631">
      <w:pPr>
        <w:pStyle w:val="af1"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CA3631" w:rsidRPr="00992CE1" w:rsidRDefault="00CA3631" w:rsidP="00CA3631">
      <w:pPr>
        <w:pStyle w:val="af1"/>
        <w:numPr>
          <w:ilvl w:val="0"/>
          <w:numId w:val="20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992CE1">
        <w:rPr>
          <w:rFonts w:ascii="Times New Roman" w:hAnsi="Times New Roman"/>
          <w:sz w:val="24"/>
          <w:szCs w:val="24"/>
        </w:rPr>
        <w:t xml:space="preserve">ЭАФ ВОДЮЦТНК: 0052/03. Зап. в д. </w:t>
      </w:r>
      <w:proofErr w:type="spellStart"/>
      <w:r w:rsidRPr="00992CE1">
        <w:rPr>
          <w:rFonts w:ascii="Times New Roman" w:hAnsi="Times New Roman"/>
          <w:sz w:val="24"/>
          <w:szCs w:val="24"/>
        </w:rPr>
        <w:t>Жилкино</w:t>
      </w:r>
      <w:proofErr w:type="spellEnd"/>
      <w:r w:rsidRPr="00992C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2CE1">
        <w:rPr>
          <w:rFonts w:ascii="Times New Roman" w:hAnsi="Times New Roman"/>
          <w:sz w:val="24"/>
          <w:szCs w:val="24"/>
        </w:rPr>
        <w:t>Тимановского</w:t>
      </w:r>
      <w:proofErr w:type="spellEnd"/>
      <w:r w:rsidRPr="00992CE1">
        <w:rPr>
          <w:rFonts w:ascii="Times New Roman" w:hAnsi="Times New Roman"/>
          <w:sz w:val="24"/>
          <w:szCs w:val="24"/>
        </w:rPr>
        <w:t xml:space="preserve"> с/</w:t>
      </w:r>
      <w:proofErr w:type="gramStart"/>
      <w:r w:rsidRPr="00992CE1">
        <w:rPr>
          <w:rFonts w:ascii="Times New Roman" w:hAnsi="Times New Roman"/>
          <w:sz w:val="24"/>
          <w:szCs w:val="24"/>
        </w:rPr>
        <w:t>п</w:t>
      </w:r>
      <w:proofErr w:type="gramEnd"/>
      <w:r w:rsidRPr="00992CE1">
        <w:rPr>
          <w:rFonts w:ascii="Times New Roman" w:hAnsi="Times New Roman"/>
          <w:sz w:val="24"/>
          <w:szCs w:val="24"/>
        </w:rPr>
        <w:t xml:space="preserve">,  09.08.2010. Исп.: Постникова К.Ф., </w:t>
      </w:r>
      <w:smartTag w:uri="urn:schemas-microsoft-com:office:smarttags" w:element="metricconverter">
        <w:smartTagPr>
          <w:attr w:name="ProductID" w:val="1928 г"/>
        </w:smartTagPr>
        <w:r w:rsidRPr="00992CE1">
          <w:rPr>
            <w:rFonts w:ascii="Times New Roman" w:hAnsi="Times New Roman"/>
            <w:sz w:val="24"/>
            <w:szCs w:val="24"/>
          </w:rPr>
          <w:t>1928 г</w:t>
        </w:r>
      </w:smartTag>
      <w:r w:rsidRPr="00992CE1">
        <w:rPr>
          <w:rFonts w:ascii="Times New Roman" w:hAnsi="Times New Roman"/>
          <w:sz w:val="24"/>
          <w:szCs w:val="24"/>
        </w:rPr>
        <w:t xml:space="preserve">.р. Зап.:  Павлова В.Е.  </w:t>
      </w:r>
    </w:p>
    <w:p w:rsidR="00CA3631" w:rsidRPr="00992CE1" w:rsidRDefault="00CA3631" w:rsidP="00CA3631">
      <w:pPr>
        <w:pStyle w:val="af1"/>
        <w:rPr>
          <w:rFonts w:ascii="Times New Roman" w:hAnsi="Times New Roman"/>
          <w:sz w:val="24"/>
          <w:szCs w:val="24"/>
        </w:rPr>
      </w:pPr>
    </w:p>
    <w:p w:rsidR="00CA3631" w:rsidRPr="00992CE1" w:rsidRDefault="00CA3631" w:rsidP="00CA3631">
      <w:pPr>
        <w:pStyle w:val="af1"/>
        <w:numPr>
          <w:ilvl w:val="0"/>
          <w:numId w:val="20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992CE1">
        <w:rPr>
          <w:rFonts w:ascii="Times New Roman" w:hAnsi="Times New Roman"/>
          <w:sz w:val="24"/>
          <w:szCs w:val="24"/>
        </w:rPr>
        <w:t xml:space="preserve">ЭДВФ ВОДЮЦТНК: 8/08-01. Зап.  в д. Подгорная, 08.08.2010.  Исп.: Попов А.А., </w:t>
      </w:r>
      <w:smartTag w:uri="urn:schemas-microsoft-com:office:smarttags" w:element="metricconverter">
        <w:smartTagPr>
          <w:attr w:name="ProductID" w:val="1932 г"/>
        </w:smartTagPr>
        <w:r w:rsidRPr="00992CE1">
          <w:rPr>
            <w:rFonts w:ascii="Times New Roman" w:hAnsi="Times New Roman"/>
            <w:sz w:val="24"/>
            <w:szCs w:val="24"/>
          </w:rPr>
          <w:t>1932 г</w:t>
        </w:r>
      </w:smartTag>
      <w:r w:rsidRPr="00992CE1">
        <w:rPr>
          <w:rFonts w:ascii="Times New Roman" w:hAnsi="Times New Roman"/>
          <w:sz w:val="24"/>
          <w:szCs w:val="24"/>
        </w:rPr>
        <w:t xml:space="preserve">.р., </w:t>
      </w:r>
      <w:proofErr w:type="spellStart"/>
      <w:r w:rsidRPr="00992CE1">
        <w:rPr>
          <w:rFonts w:ascii="Times New Roman" w:hAnsi="Times New Roman"/>
          <w:sz w:val="24"/>
          <w:szCs w:val="24"/>
        </w:rPr>
        <w:t>Дурнева</w:t>
      </w:r>
      <w:proofErr w:type="spellEnd"/>
      <w:r w:rsidRPr="00992CE1">
        <w:rPr>
          <w:rFonts w:ascii="Times New Roman" w:hAnsi="Times New Roman"/>
          <w:sz w:val="24"/>
          <w:szCs w:val="24"/>
        </w:rPr>
        <w:t xml:space="preserve"> Е.А., </w:t>
      </w:r>
      <w:smartTag w:uri="urn:schemas-microsoft-com:office:smarttags" w:element="metricconverter">
        <w:smartTagPr>
          <w:attr w:name="ProductID" w:val="1939 г"/>
        </w:smartTagPr>
        <w:r w:rsidRPr="00992CE1">
          <w:rPr>
            <w:rFonts w:ascii="Times New Roman" w:hAnsi="Times New Roman"/>
            <w:sz w:val="24"/>
            <w:szCs w:val="24"/>
          </w:rPr>
          <w:t xml:space="preserve">1939 </w:t>
        </w:r>
        <w:proofErr w:type="spellStart"/>
        <w:r w:rsidRPr="00992CE1">
          <w:rPr>
            <w:rFonts w:ascii="Times New Roman" w:hAnsi="Times New Roman"/>
            <w:sz w:val="24"/>
            <w:szCs w:val="24"/>
          </w:rPr>
          <w:t>г</w:t>
        </w:r>
      </w:smartTag>
      <w:r w:rsidRPr="00992CE1">
        <w:rPr>
          <w:rFonts w:ascii="Times New Roman" w:hAnsi="Times New Roman"/>
          <w:sz w:val="24"/>
          <w:szCs w:val="24"/>
        </w:rPr>
        <w:t>.р</w:t>
      </w:r>
      <w:proofErr w:type="spellEnd"/>
      <w:proofErr w:type="gramStart"/>
      <w:r w:rsidRPr="00992CE1">
        <w:rPr>
          <w:rFonts w:ascii="Times New Roman" w:hAnsi="Times New Roman"/>
          <w:sz w:val="24"/>
          <w:szCs w:val="24"/>
        </w:rPr>
        <w:t xml:space="preserve"> З</w:t>
      </w:r>
      <w:proofErr w:type="gramEnd"/>
      <w:r w:rsidRPr="00992CE1">
        <w:rPr>
          <w:rFonts w:ascii="Times New Roman" w:hAnsi="Times New Roman"/>
          <w:sz w:val="24"/>
          <w:szCs w:val="24"/>
        </w:rPr>
        <w:t xml:space="preserve">ап.: Павлова В.Е., Селянина Т.Г., </w:t>
      </w:r>
      <w:proofErr w:type="spellStart"/>
      <w:r w:rsidRPr="00992CE1">
        <w:rPr>
          <w:rFonts w:ascii="Times New Roman" w:hAnsi="Times New Roman"/>
          <w:sz w:val="24"/>
          <w:szCs w:val="24"/>
        </w:rPr>
        <w:t>Трухонин</w:t>
      </w:r>
      <w:proofErr w:type="spellEnd"/>
      <w:r w:rsidRPr="00992CE1">
        <w:rPr>
          <w:rFonts w:ascii="Times New Roman" w:hAnsi="Times New Roman"/>
          <w:sz w:val="24"/>
          <w:szCs w:val="24"/>
        </w:rPr>
        <w:t xml:space="preserve"> А.С., Павлова Н. </w:t>
      </w:r>
    </w:p>
    <w:p w:rsidR="00CA3631" w:rsidRPr="00992CE1" w:rsidRDefault="00CA3631" w:rsidP="00CA3631">
      <w:pPr>
        <w:pStyle w:val="af1"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CA3631" w:rsidRPr="00992CE1" w:rsidRDefault="00CA3631" w:rsidP="00CA3631">
      <w:pPr>
        <w:rPr>
          <w:i/>
        </w:rPr>
      </w:pPr>
    </w:p>
    <w:p w:rsidR="00CA3631" w:rsidRPr="000D1EC0" w:rsidRDefault="00CA3631" w:rsidP="00CA3631">
      <w:pPr>
        <w:jc w:val="center"/>
        <w:rPr>
          <w:b/>
          <w:color w:val="000000"/>
        </w:rPr>
      </w:pPr>
      <w:r w:rsidRPr="000D1EC0">
        <w:rPr>
          <w:b/>
          <w:color w:val="000000"/>
        </w:rPr>
        <w:t>Методическое пособие</w:t>
      </w:r>
    </w:p>
    <w:p w:rsidR="00CA3631" w:rsidRPr="000D1EC0" w:rsidRDefault="00CA3631" w:rsidP="00CA3631">
      <w:pPr>
        <w:ind w:firstLine="709"/>
        <w:jc w:val="center"/>
      </w:pPr>
      <w:r w:rsidRPr="000D1EC0">
        <w:rPr>
          <w:b/>
          <w:color w:val="000000"/>
        </w:rPr>
        <w:t>по предмету «Народная хореография»</w:t>
      </w:r>
    </w:p>
    <w:p w:rsidR="00CA3631" w:rsidRPr="000D1EC0" w:rsidRDefault="00CA3631" w:rsidP="00CA3631">
      <w:pPr>
        <w:jc w:val="center"/>
      </w:pPr>
      <w:r w:rsidRPr="000D1EC0">
        <w:rPr>
          <w:b/>
          <w:color w:val="000000"/>
        </w:rPr>
        <w:t>тема: «Парная и групповая пляска»</w:t>
      </w:r>
    </w:p>
    <w:p w:rsidR="00CA3631" w:rsidRDefault="00CA3631" w:rsidP="00CA3631">
      <w:pPr>
        <w:rPr>
          <w:i/>
        </w:rPr>
      </w:pPr>
    </w:p>
    <w:p w:rsidR="00CA3631" w:rsidRPr="000D1EC0" w:rsidRDefault="00CA3631" w:rsidP="00CA3631">
      <w:pPr>
        <w:shd w:val="clear" w:color="auto" w:fill="FFFFFF"/>
        <w:ind w:left="62"/>
        <w:jc w:val="center"/>
      </w:pPr>
      <w:r w:rsidRPr="000D1EC0">
        <w:rPr>
          <w:b/>
          <w:bCs/>
          <w:color w:val="000000"/>
        </w:rPr>
        <w:t>Кадриль</w:t>
      </w:r>
    </w:p>
    <w:p w:rsidR="00CA3631" w:rsidRDefault="00CA3631" w:rsidP="00CA3631">
      <w:pPr>
        <w:shd w:val="clear" w:color="auto" w:fill="FFFFFF"/>
        <w:ind w:left="67"/>
        <w:jc w:val="center"/>
      </w:pPr>
      <w:r>
        <w:rPr>
          <w:color w:val="000000"/>
          <w:spacing w:val="3"/>
        </w:rPr>
        <w:t xml:space="preserve">(Никольский р-н, </w:t>
      </w:r>
      <w:proofErr w:type="spellStart"/>
      <w:r>
        <w:rPr>
          <w:color w:val="000000"/>
          <w:spacing w:val="3"/>
        </w:rPr>
        <w:t>Краснополянский</w:t>
      </w:r>
      <w:proofErr w:type="spellEnd"/>
      <w:r>
        <w:rPr>
          <w:color w:val="000000"/>
          <w:spacing w:val="3"/>
        </w:rPr>
        <w:t xml:space="preserve"> </w:t>
      </w:r>
      <w:proofErr w:type="gramStart"/>
      <w:r>
        <w:rPr>
          <w:color w:val="000000"/>
          <w:spacing w:val="3"/>
        </w:rPr>
        <w:t>с</w:t>
      </w:r>
      <w:proofErr w:type="gramEnd"/>
      <w:r>
        <w:rPr>
          <w:color w:val="000000"/>
          <w:spacing w:val="3"/>
        </w:rPr>
        <w:t xml:space="preserve">/с д. </w:t>
      </w:r>
      <w:proofErr w:type="spellStart"/>
      <w:r>
        <w:rPr>
          <w:color w:val="000000"/>
          <w:spacing w:val="3"/>
        </w:rPr>
        <w:t>Ирданово</w:t>
      </w:r>
      <w:proofErr w:type="spellEnd"/>
      <w:r>
        <w:rPr>
          <w:color w:val="000000"/>
          <w:spacing w:val="3"/>
        </w:rPr>
        <w:t>)</w:t>
      </w:r>
    </w:p>
    <w:p w:rsidR="00CA3631" w:rsidRDefault="00CA3631" w:rsidP="00CA3631">
      <w:pPr>
        <w:shd w:val="clear" w:color="auto" w:fill="FFFFFF"/>
        <w:spacing w:before="283"/>
        <w:jc w:val="right"/>
      </w:pPr>
      <w:r>
        <w:rPr>
          <w:color w:val="000000"/>
        </w:rPr>
        <w:t xml:space="preserve">ШТНК: </w:t>
      </w:r>
      <w:proofErr w:type="gramStart"/>
      <w:r>
        <w:rPr>
          <w:color w:val="000000"/>
        </w:rPr>
        <w:t>ЭВФ</w:t>
      </w:r>
      <w:proofErr w:type="gramEnd"/>
      <w:r>
        <w:rPr>
          <w:color w:val="000000"/>
        </w:rPr>
        <w:t xml:space="preserve"> 48-22</w:t>
      </w:r>
    </w:p>
    <w:p w:rsidR="00CA3631" w:rsidRDefault="00CA3631" w:rsidP="00CA3631">
      <w:pPr>
        <w:shd w:val="clear" w:color="auto" w:fill="FFFFFF"/>
        <w:spacing w:before="269" w:line="283" w:lineRule="exact"/>
        <w:ind w:left="58" w:firstLine="912"/>
        <w:jc w:val="both"/>
      </w:pPr>
      <w:r>
        <w:rPr>
          <w:color w:val="000000"/>
          <w:spacing w:val="8"/>
        </w:rPr>
        <w:t xml:space="preserve">Кадриль плясали на беседках в осеннее и зимнее время. Парни объявляли: </w:t>
      </w:r>
      <w:r>
        <w:rPr>
          <w:color w:val="000000"/>
          <w:spacing w:val="11"/>
        </w:rPr>
        <w:t>«Будем плясать кадриль!». После этого парни выбирали девушку</w:t>
      </w:r>
      <w:r w:rsidR="000D7338">
        <w:rPr>
          <w:color w:val="000000"/>
          <w:spacing w:val="11"/>
        </w:rPr>
        <w:t xml:space="preserve"> </w:t>
      </w:r>
      <w:r>
        <w:rPr>
          <w:color w:val="000000"/>
          <w:spacing w:val="2"/>
        </w:rPr>
        <w:t xml:space="preserve">(«свою пассию»). Первой парой были «самые </w:t>
      </w:r>
      <w:proofErr w:type="spellStart"/>
      <w:r>
        <w:rPr>
          <w:color w:val="000000"/>
          <w:spacing w:val="2"/>
        </w:rPr>
        <w:t>плясунющные</w:t>
      </w:r>
      <w:proofErr w:type="spellEnd"/>
      <w:r>
        <w:rPr>
          <w:color w:val="000000"/>
          <w:spacing w:val="2"/>
        </w:rPr>
        <w:t xml:space="preserve">», т.е. самые лучшие парни и </w:t>
      </w:r>
      <w:r>
        <w:rPr>
          <w:color w:val="000000"/>
          <w:spacing w:val="3"/>
        </w:rPr>
        <w:t xml:space="preserve">девушки в деревне, которые знали в кадрили все «колена». В последней паре были те, </w:t>
      </w:r>
      <w:r>
        <w:rPr>
          <w:color w:val="000000"/>
          <w:spacing w:val="4"/>
        </w:rPr>
        <w:t xml:space="preserve">которые или самые молодые (по возрасту только перешли на старшую беседку) или те, кто плохо (бедно) одет. В последнюю пару могли поставить и тех, кого в деревне </w:t>
      </w:r>
      <w:r>
        <w:rPr>
          <w:color w:val="000000"/>
          <w:spacing w:val="-1"/>
        </w:rPr>
        <w:t>недолюбливали.</w:t>
      </w:r>
    </w:p>
    <w:p w:rsidR="00CA3631" w:rsidRDefault="00CA3631" w:rsidP="00CA3631">
      <w:pPr>
        <w:shd w:val="clear" w:color="auto" w:fill="FFFFFF"/>
        <w:spacing w:after="53" w:line="274" w:lineRule="exact"/>
        <w:ind w:left="48" w:right="5" w:firstLine="907"/>
        <w:jc w:val="both"/>
      </w:pPr>
      <w:r>
        <w:rPr>
          <w:color w:val="000000"/>
          <w:spacing w:val="1"/>
        </w:rPr>
        <w:t xml:space="preserve">Плясали в парах: парень и девушка. Пары не стояли, а сидели на скамейках (пара </w:t>
      </w:r>
      <w:r>
        <w:rPr>
          <w:color w:val="000000"/>
          <w:spacing w:val="2"/>
        </w:rPr>
        <w:t xml:space="preserve">напротив пары) (рис. 1). Выходили плясать на середину избы по очереди 2 пары. Кричали </w:t>
      </w:r>
      <w:r>
        <w:rPr>
          <w:color w:val="000000"/>
          <w:spacing w:val="1"/>
        </w:rPr>
        <w:t>в пляске: «</w:t>
      </w:r>
      <w:proofErr w:type="spellStart"/>
      <w:r>
        <w:rPr>
          <w:color w:val="000000"/>
          <w:spacing w:val="1"/>
        </w:rPr>
        <w:t>Плаксино</w:t>
      </w:r>
      <w:proofErr w:type="spellEnd"/>
      <w:r>
        <w:rPr>
          <w:color w:val="000000"/>
          <w:spacing w:val="1"/>
        </w:rPr>
        <w:t xml:space="preserve"> ходи!» Дор ходи!».</w:t>
      </w:r>
    </w:p>
    <w:p w:rsidR="00CA3631" w:rsidRDefault="00CA3631" w:rsidP="00CA3631">
      <w:pPr>
        <w:shd w:val="clear" w:color="auto" w:fill="FFFFFF"/>
        <w:spacing w:after="53" w:line="274" w:lineRule="exact"/>
        <w:ind w:left="48" w:right="5" w:firstLine="907"/>
        <w:jc w:val="both"/>
        <w:sectPr w:rsidR="00CA3631" w:rsidSect="006A7267">
          <w:pgSz w:w="11909" w:h="16834"/>
          <w:pgMar w:top="993" w:right="710" w:bottom="851" w:left="1345" w:header="720" w:footer="720" w:gutter="0"/>
          <w:cols w:space="60"/>
          <w:noEndnote/>
        </w:sectPr>
      </w:pPr>
    </w:p>
    <w:p w:rsidR="00CA3631" w:rsidRDefault="00CA3631" w:rsidP="00CA3631">
      <w:pPr>
        <w:framePr w:h="3336" w:hSpace="10080" w:vSpace="58" w:wrap="notBeside" w:vAnchor="text" w:hAnchor="margin" w:x="1686" w:y="59"/>
      </w:pPr>
      <w:r>
        <w:rPr>
          <w:noProof/>
        </w:rPr>
        <w:drawing>
          <wp:inline distT="0" distB="0" distL="0" distR="0">
            <wp:extent cx="3743325" cy="2114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631" w:rsidRDefault="00CA3631" w:rsidP="00CA3631">
      <w:pPr>
        <w:rPr>
          <w:sz w:val="2"/>
          <w:szCs w:val="2"/>
        </w:rPr>
      </w:pPr>
    </w:p>
    <w:p w:rsidR="00CA3631" w:rsidRDefault="00CA3631" w:rsidP="00CA3631">
      <w:pPr>
        <w:rPr>
          <w:sz w:val="2"/>
          <w:szCs w:val="2"/>
        </w:rPr>
        <w:sectPr w:rsidR="00CA3631">
          <w:type w:val="continuous"/>
          <w:pgSz w:w="11909" w:h="16834"/>
          <w:pgMar w:top="941" w:right="1003" w:bottom="360" w:left="1345" w:header="720" w:footer="720" w:gutter="0"/>
          <w:cols w:space="720"/>
          <w:noEndnote/>
        </w:sectPr>
      </w:pPr>
    </w:p>
    <w:p w:rsidR="00CA3631" w:rsidRDefault="00CA3631" w:rsidP="00CA3631">
      <w:pPr>
        <w:shd w:val="clear" w:color="auto" w:fill="FFFFFF"/>
        <w:spacing w:before="58" w:line="274" w:lineRule="exact"/>
        <w:ind w:left="24"/>
      </w:pPr>
      <w:r>
        <w:rPr>
          <w:b/>
          <w:bCs/>
          <w:color w:val="000000"/>
          <w:spacing w:val="4"/>
        </w:rPr>
        <w:lastRenderedPageBreak/>
        <w:t xml:space="preserve">Фигура 1 </w:t>
      </w:r>
      <w:r>
        <w:rPr>
          <w:color w:val="000000"/>
          <w:spacing w:val="4"/>
        </w:rPr>
        <w:t>«Первое колено» называют по-другому «</w:t>
      </w:r>
      <w:proofErr w:type="spellStart"/>
      <w:proofErr w:type="gramStart"/>
      <w:r>
        <w:rPr>
          <w:color w:val="000000"/>
          <w:spacing w:val="4"/>
        </w:rPr>
        <w:t>Прост</w:t>
      </w:r>
      <w:proofErr w:type="gramEnd"/>
      <w:r>
        <w:rPr>
          <w:rFonts w:ascii="Etnograpth New" w:hAnsi="Etnograpth New"/>
          <w:color w:val="000000"/>
          <w:spacing w:val="4"/>
        </w:rPr>
        <w:t>†</w:t>
      </w:r>
      <w:r>
        <w:rPr>
          <w:color w:val="000000"/>
          <w:spacing w:val="4"/>
        </w:rPr>
        <w:t>во</w:t>
      </w:r>
      <w:proofErr w:type="spellEnd"/>
      <w:r>
        <w:rPr>
          <w:color w:val="000000"/>
          <w:spacing w:val="4"/>
        </w:rPr>
        <w:t>».</w:t>
      </w:r>
    </w:p>
    <w:p w:rsidR="00CA3631" w:rsidRDefault="00CA3631" w:rsidP="00CA3631">
      <w:pPr>
        <w:shd w:val="clear" w:color="auto" w:fill="FFFFFF"/>
        <w:spacing w:line="274" w:lineRule="exact"/>
        <w:ind w:left="19" w:right="38" w:firstLine="907"/>
        <w:jc w:val="both"/>
      </w:pPr>
      <w:r>
        <w:rPr>
          <w:color w:val="000000"/>
          <w:spacing w:val="4"/>
        </w:rPr>
        <w:lastRenderedPageBreak/>
        <w:t xml:space="preserve">Встают с мест 1 и 2 пары. Держатся за руки в паре. Идут навстречу (рис. 2), </w:t>
      </w:r>
      <w:r>
        <w:rPr>
          <w:color w:val="000000"/>
          <w:spacing w:val="3"/>
        </w:rPr>
        <w:t xml:space="preserve">проходят вразрез, далее ходят «крестом». Первыми середину проходят девушки, затем </w:t>
      </w:r>
      <w:r>
        <w:rPr>
          <w:color w:val="000000"/>
          <w:spacing w:val="1"/>
        </w:rPr>
        <w:t>парни (рис. 3).</w:t>
      </w:r>
    </w:p>
    <w:p w:rsidR="00CA3631" w:rsidRDefault="00CA3631" w:rsidP="00CA3631">
      <w:pPr>
        <w:shd w:val="clear" w:color="auto" w:fill="FFFFFF"/>
        <w:spacing w:line="274" w:lineRule="exact"/>
        <w:ind w:left="19" w:right="38" w:firstLine="907"/>
        <w:jc w:val="both"/>
        <w:sectPr w:rsidR="00CA3631">
          <w:type w:val="continuous"/>
          <w:pgSz w:w="11909" w:h="16834"/>
          <w:pgMar w:top="941" w:right="1003" w:bottom="360" w:left="1345" w:header="720" w:footer="720" w:gutter="0"/>
          <w:cols w:space="60"/>
          <w:noEndnote/>
        </w:sectPr>
      </w:pPr>
    </w:p>
    <w:p w:rsidR="00CA3631" w:rsidRDefault="00CA3631" w:rsidP="00CA3631">
      <w:pPr>
        <w:framePr w:h="2184" w:hSpace="38" w:vSpace="58" w:wrap="auto" w:vAnchor="text" w:hAnchor="page" w:x="6389" w:y="525"/>
      </w:pPr>
      <w:r>
        <w:rPr>
          <w:noProof/>
        </w:rPr>
        <w:drawing>
          <wp:inline distT="0" distB="0" distL="0" distR="0">
            <wp:extent cx="1933575" cy="13906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631" w:rsidRDefault="00CA3631" w:rsidP="00CA3631">
      <w:pPr>
        <w:spacing w:before="576"/>
        <w:ind w:left="322" w:right="6667"/>
      </w:pPr>
      <w:r>
        <w:rPr>
          <w:noProof/>
        </w:rPr>
        <w:lastRenderedPageBreak/>
        <w:drawing>
          <wp:inline distT="0" distB="0" distL="0" distR="0">
            <wp:extent cx="1600200" cy="14001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631" w:rsidRDefault="00CA3631" w:rsidP="00CA3631">
      <w:pPr>
        <w:shd w:val="clear" w:color="auto" w:fill="FFFFFF"/>
        <w:spacing w:after="576" w:line="288" w:lineRule="exact"/>
        <w:ind w:left="10"/>
      </w:pPr>
      <w:r>
        <w:rPr>
          <w:color w:val="000000"/>
          <w:spacing w:val="7"/>
        </w:rPr>
        <w:t xml:space="preserve">Далее парни отходят в стороны, а девушки пляшут на кругу, взявшись левыми руками </w:t>
      </w:r>
      <w:r>
        <w:rPr>
          <w:color w:val="000000"/>
          <w:spacing w:val="-3"/>
        </w:rPr>
        <w:t>(рис.4).</w:t>
      </w:r>
    </w:p>
    <w:p w:rsidR="00CA3631" w:rsidRDefault="00CA3631" w:rsidP="00CA3631">
      <w:pPr>
        <w:shd w:val="clear" w:color="auto" w:fill="FFFFFF"/>
        <w:spacing w:after="576" w:line="288" w:lineRule="exact"/>
        <w:ind w:left="10"/>
        <w:sectPr w:rsidR="00CA3631">
          <w:type w:val="continuous"/>
          <w:pgSz w:w="11909" w:h="16834"/>
          <w:pgMar w:top="941" w:right="1060" w:bottom="360" w:left="1345" w:header="720" w:footer="720" w:gutter="0"/>
          <w:cols w:space="60"/>
          <w:noEndnote/>
        </w:sectPr>
      </w:pPr>
    </w:p>
    <w:p w:rsidR="00CA3631" w:rsidRDefault="00CA3631" w:rsidP="00CA3631">
      <w:pPr>
        <w:framePr w:h="2299" w:hSpace="10080" w:vSpace="58" w:wrap="notBeside" w:vAnchor="text" w:hAnchor="margin" w:x="2660" w:y="59"/>
      </w:pPr>
      <w:r>
        <w:rPr>
          <w:noProof/>
        </w:rPr>
        <w:drawing>
          <wp:inline distT="0" distB="0" distL="0" distR="0">
            <wp:extent cx="2114550" cy="14573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631" w:rsidRDefault="00CA3631" w:rsidP="00CA3631">
      <w:pPr>
        <w:rPr>
          <w:sz w:val="2"/>
          <w:szCs w:val="2"/>
        </w:rPr>
      </w:pPr>
    </w:p>
    <w:p w:rsidR="00CA3631" w:rsidRDefault="00CA3631" w:rsidP="00CA3631">
      <w:pPr>
        <w:rPr>
          <w:sz w:val="2"/>
          <w:szCs w:val="2"/>
        </w:rPr>
        <w:sectPr w:rsidR="00CA3631">
          <w:type w:val="continuous"/>
          <w:pgSz w:w="11909" w:h="16834"/>
          <w:pgMar w:top="941" w:right="1003" w:bottom="360" w:left="1345" w:header="720" w:footer="720" w:gutter="0"/>
          <w:cols w:space="720"/>
          <w:noEndnote/>
        </w:sectPr>
      </w:pPr>
    </w:p>
    <w:p w:rsidR="00CA3631" w:rsidRDefault="00CA3631" w:rsidP="00CA3631">
      <w:pPr>
        <w:shd w:val="clear" w:color="auto" w:fill="FFFFFF"/>
        <w:spacing w:after="283"/>
        <w:ind w:left="259"/>
      </w:pPr>
      <w:r>
        <w:rPr>
          <w:color w:val="000000"/>
          <w:spacing w:val="-3"/>
          <w:szCs w:val="25"/>
        </w:rPr>
        <w:lastRenderedPageBreak/>
        <w:t>Затем девушки идут кружиться со своей парой (рис. 5). Кружатся полным охватом (рис.6)</w:t>
      </w:r>
    </w:p>
    <w:p w:rsidR="00CA3631" w:rsidRDefault="00CA3631" w:rsidP="00CA3631">
      <w:pPr>
        <w:shd w:val="clear" w:color="auto" w:fill="FFFFFF"/>
        <w:spacing w:after="283"/>
        <w:ind w:left="259"/>
        <w:sectPr w:rsidR="00CA3631">
          <w:pgSz w:w="11909" w:h="16834"/>
          <w:pgMar w:top="1039" w:right="902" w:bottom="360" w:left="1248" w:header="720" w:footer="720" w:gutter="0"/>
          <w:cols w:space="60"/>
          <w:noEndnote/>
        </w:sectPr>
      </w:pPr>
    </w:p>
    <w:p w:rsidR="00CA3631" w:rsidRDefault="00CA3631" w:rsidP="00CA3631">
      <w:pPr>
        <w:framePr w:h="3456" w:hSpace="10080" w:vSpace="58" w:wrap="notBeside" w:vAnchor="text" w:hAnchor="margin" w:x="5343" w:y="59"/>
      </w:pPr>
      <w:r>
        <w:rPr>
          <w:noProof/>
        </w:rPr>
        <w:drawing>
          <wp:inline distT="0" distB="0" distL="0" distR="0">
            <wp:extent cx="1857375" cy="219075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631" w:rsidRDefault="00CA3631" w:rsidP="00CA3631">
      <w:pPr>
        <w:framePr w:h="3086" w:hSpace="10080" w:vSpace="58" w:wrap="notBeside" w:vAnchor="text" w:hAnchor="margin" w:x="1" w:y="371"/>
      </w:pPr>
      <w:r>
        <w:rPr>
          <w:noProof/>
        </w:rPr>
        <w:drawing>
          <wp:inline distT="0" distB="0" distL="0" distR="0">
            <wp:extent cx="2533650" cy="196215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631" w:rsidRDefault="00CA3631" w:rsidP="00CA3631">
      <w:pPr>
        <w:rPr>
          <w:sz w:val="2"/>
          <w:szCs w:val="2"/>
        </w:rPr>
      </w:pPr>
    </w:p>
    <w:p w:rsidR="00CA3631" w:rsidRDefault="00CA3631" w:rsidP="00CA3631">
      <w:pPr>
        <w:rPr>
          <w:sz w:val="2"/>
          <w:szCs w:val="2"/>
        </w:rPr>
        <w:sectPr w:rsidR="00CA3631">
          <w:type w:val="continuous"/>
          <w:pgSz w:w="11909" w:h="16834"/>
          <w:pgMar w:top="1039" w:right="902" w:bottom="360" w:left="1248" w:header="720" w:footer="720" w:gutter="0"/>
          <w:cols w:space="720"/>
          <w:noEndnote/>
        </w:sectPr>
      </w:pPr>
    </w:p>
    <w:p w:rsidR="00CA3631" w:rsidRDefault="00CA3631" w:rsidP="00CA3631">
      <w:pPr>
        <w:shd w:val="clear" w:color="auto" w:fill="FFFFFF"/>
        <w:spacing w:before="86" w:line="278" w:lineRule="exact"/>
        <w:ind w:left="221" w:right="19"/>
        <w:jc w:val="both"/>
      </w:pPr>
      <w:r>
        <w:rPr>
          <w:color w:val="000000"/>
          <w:spacing w:val="-2"/>
          <w:szCs w:val="25"/>
        </w:rPr>
        <w:lastRenderedPageBreak/>
        <w:t xml:space="preserve">После исполнения очередного колена кадрили пары садятся на свои места, держась при этом за руки (рис. 7). Парень может посадить свою девушку, а сам немного перед ней поплясать (потопать), затем сесть рядом. Такое внимание к девушке (сесть, взявшись за </w:t>
      </w:r>
      <w:r>
        <w:rPr>
          <w:color w:val="000000"/>
          <w:spacing w:val="-3"/>
          <w:szCs w:val="25"/>
        </w:rPr>
        <w:t>руки или поплясать перед ней) называется «делать комплимент».</w:t>
      </w:r>
    </w:p>
    <w:p w:rsidR="00CA3631" w:rsidRDefault="00CA3631" w:rsidP="00CA3631">
      <w:pPr>
        <w:spacing w:before="355"/>
        <w:ind w:left="3000" w:right="2688"/>
      </w:pPr>
      <w:r>
        <w:rPr>
          <w:noProof/>
        </w:rPr>
        <w:drawing>
          <wp:inline distT="0" distB="0" distL="0" distR="0">
            <wp:extent cx="2581275" cy="24003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631" w:rsidRDefault="00CA3631" w:rsidP="00CA3631">
      <w:pPr>
        <w:shd w:val="clear" w:color="auto" w:fill="FFFFFF"/>
        <w:spacing w:before="106"/>
        <w:ind w:left="211"/>
      </w:pPr>
      <w:r>
        <w:rPr>
          <w:color w:val="000000"/>
          <w:spacing w:val="-2"/>
          <w:szCs w:val="25"/>
        </w:rPr>
        <w:t>Аналогично пляшут остальные пары, сидящие напротив друг друга (визави).</w:t>
      </w:r>
    </w:p>
    <w:p w:rsidR="00CA3631" w:rsidRDefault="00CA3631" w:rsidP="00CA3631">
      <w:pPr>
        <w:shd w:val="clear" w:color="auto" w:fill="FFFFFF"/>
        <w:spacing w:before="341" w:line="274" w:lineRule="exact"/>
        <w:ind w:left="206"/>
      </w:pPr>
      <w:r>
        <w:rPr>
          <w:b/>
          <w:bCs/>
          <w:color w:val="000000"/>
          <w:spacing w:val="-2"/>
          <w:szCs w:val="25"/>
        </w:rPr>
        <w:t>Фигура 2</w:t>
      </w:r>
      <w:r>
        <w:rPr>
          <w:color w:val="000000"/>
          <w:spacing w:val="-2"/>
          <w:szCs w:val="25"/>
        </w:rPr>
        <w:t xml:space="preserve">   «Второе колено» или   «Раскрутка».</w:t>
      </w:r>
    </w:p>
    <w:p w:rsidR="00CA3631" w:rsidRDefault="00CA3631" w:rsidP="00CA3631">
      <w:pPr>
        <w:shd w:val="clear" w:color="auto" w:fill="FFFFFF"/>
        <w:spacing w:line="274" w:lineRule="exact"/>
        <w:ind w:left="202" w:firstLine="912"/>
      </w:pPr>
      <w:r>
        <w:rPr>
          <w:color w:val="000000"/>
          <w:spacing w:val="-1"/>
          <w:szCs w:val="25"/>
        </w:rPr>
        <w:t xml:space="preserve">Пары, сидящие напротив, встают со скамеек.  У своего места парень крутит под </w:t>
      </w:r>
      <w:r>
        <w:rPr>
          <w:color w:val="000000"/>
          <w:spacing w:val="-3"/>
          <w:szCs w:val="25"/>
        </w:rPr>
        <w:t>рукой девушку. Правой рукой парень держит за левую руку девушку (рис. 8)</w:t>
      </w:r>
    </w:p>
    <w:p w:rsidR="00CA3631" w:rsidRDefault="00CA3631" w:rsidP="00CA3631">
      <w:pPr>
        <w:spacing w:before="211"/>
        <w:ind w:left="3451" w:right="3221"/>
      </w:pPr>
      <w:r>
        <w:rPr>
          <w:noProof/>
        </w:rPr>
        <w:drawing>
          <wp:inline distT="0" distB="0" distL="0" distR="0">
            <wp:extent cx="1962150" cy="229552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631" w:rsidRDefault="00CA3631" w:rsidP="00CA3631">
      <w:pPr>
        <w:spacing w:before="211"/>
        <w:ind w:left="3451" w:right="3221"/>
        <w:sectPr w:rsidR="00CA3631">
          <w:type w:val="continuous"/>
          <w:pgSz w:w="11909" w:h="16834"/>
          <w:pgMar w:top="1039" w:right="902" w:bottom="360" w:left="1248" w:header="720" w:footer="720" w:gutter="0"/>
          <w:cols w:space="60"/>
          <w:noEndnote/>
        </w:sectPr>
      </w:pPr>
    </w:p>
    <w:p w:rsidR="00CA3631" w:rsidRDefault="00CA3631" w:rsidP="00CA3631">
      <w:pPr>
        <w:shd w:val="clear" w:color="auto" w:fill="FFFFFF"/>
        <w:spacing w:after="590"/>
        <w:ind w:left="72"/>
      </w:pPr>
      <w:r>
        <w:rPr>
          <w:color w:val="000000"/>
          <w:spacing w:val="-3"/>
          <w:szCs w:val="25"/>
        </w:rPr>
        <w:lastRenderedPageBreak/>
        <w:t>Затем парни переходят крутить другую девушку (рис. 9). И возвращаются к своей паре</w:t>
      </w:r>
      <w:r>
        <w:rPr>
          <w:color w:val="000000"/>
          <w:spacing w:val="-3"/>
          <w:sz w:val="25"/>
          <w:szCs w:val="25"/>
        </w:rPr>
        <w:t>.</w:t>
      </w:r>
    </w:p>
    <w:p w:rsidR="00CA3631" w:rsidRDefault="00CA3631" w:rsidP="00CA3631">
      <w:pPr>
        <w:shd w:val="clear" w:color="auto" w:fill="FFFFFF"/>
        <w:spacing w:after="590"/>
        <w:ind w:left="72"/>
        <w:sectPr w:rsidR="00CA3631">
          <w:pgSz w:w="11909" w:h="16834"/>
          <w:pgMar w:top="931" w:right="926" w:bottom="360" w:left="1441" w:header="720" w:footer="720" w:gutter="0"/>
          <w:cols w:space="60"/>
          <w:noEndnote/>
        </w:sectPr>
      </w:pPr>
    </w:p>
    <w:p w:rsidR="00CA3631" w:rsidRDefault="00CA3631" w:rsidP="00CA3631">
      <w:pPr>
        <w:framePr w:h="2875" w:hSpace="10080" w:vSpace="58" w:wrap="notBeside" w:vAnchor="text" w:hAnchor="margin" w:x="2151" w:y="59"/>
      </w:pPr>
      <w:r>
        <w:rPr>
          <w:noProof/>
        </w:rPr>
        <w:drawing>
          <wp:inline distT="0" distB="0" distL="0" distR="0">
            <wp:extent cx="2924175" cy="1828800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631" w:rsidRDefault="00CA3631" w:rsidP="00CA3631">
      <w:pPr>
        <w:rPr>
          <w:sz w:val="2"/>
          <w:szCs w:val="2"/>
        </w:rPr>
      </w:pPr>
    </w:p>
    <w:p w:rsidR="00CA3631" w:rsidRDefault="00CA3631" w:rsidP="00CA3631">
      <w:pPr>
        <w:rPr>
          <w:sz w:val="2"/>
          <w:szCs w:val="2"/>
        </w:rPr>
        <w:sectPr w:rsidR="00CA3631">
          <w:type w:val="continuous"/>
          <w:pgSz w:w="11909" w:h="16834"/>
          <w:pgMar w:top="931" w:right="926" w:bottom="360" w:left="1441" w:header="720" w:footer="720" w:gutter="0"/>
          <w:cols w:space="720"/>
          <w:noEndnote/>
        </w:sectPr>
      </w:pPr>
    </w:p>
    <w:p w:rsidR="00CA3631" w:rsidRDefault="00CA3631" w:rsidP="00CA3631">
      <w:pPr>
        <w:shd w:val="clear" w:color="auto" w:fill="FFFFFF"/>
        <w:spacing w:before="43" w:line="278" w:lineRule="exact"/>
        <w:ind w:left="43" w:right="2304"/>
      </w:pPr>
      <w:r>
        <w:rPr>
          <w:color w:val="000000"/>
          <w:spacing w:val="-2"/>
          <w:szCs w:val="25"/>
        </w:rPr>
        <w:lastRenderedPageBreak/>
        <w:t>После этого повторяется колено «</w:t>
      </w:r>
      <w:proofErr w:type="spellStart"/>
      <w:r>
        <w:rPr>
          <w:color w:val="000000"/>
          <w:spacing w:val="-2"/>
          <w:szCs w:val="25"/>
        </w:rPr>
        <w:t>Простово</w:t>
      </w:r>
      <w:proofErr w:type="spellEnd"/>
      <w:r>
        <w:rPr>
          <w:color w:val="000000"/>
          <w:spacing w:val="-2"/>
          <w:szCs w:val="25"/>
        </w:rPr>
        <w:t xml:space="preserve">» (см. выше фигуру 1). </w:t>
      </w:r>
      <w:r>
        <w:rPr>
          <w:color w:val="000000"/>
          <w:spacing w:val="-1"/>
          <w:szCs w:val="25"/>
        </w:rPr>
        <w:t>Аналогично делают по очереди остальные пары.</w:t>
      </w:r>
    </w:p>
    <w:p w:rsidR="00CA3631" w:rsidRDefault="00CA3631" w:rsidP="00CA3631">
      <w:pPr>
        <w:pStyle w:val="2"/>
      </w:pPr>
      <w:r>
        <w:t>Фигура 3</w:t>
      </w:r>
    </w:p>
    <w:p w:rsidR="00CA3631" w:rsidRDefault="00CA3631" w:rsidP="00CA3631">
      <w:pPr>
        <w:shd w:val="clear" w:color="auto" w:fill="FFFFFF"/>
        <w:spacing w:after="600" w:line="269" w:lineRule="exact"/>
        <w:ind w:left="34" w:firstLine="817"/>
      </w:pPr>
      <w:r>
        <w:rPr>
          <w:color w:val="000000"/>
          <w:spacing w:val="2"/>
          <w:szCs w:val="25"/>
        </w:rPr>
        <w:t xml:space="preserve">Встают с места 2 пары (сидящие визави), подходят к середине. Парни берутся левыми </w:t>
      </w:r>
      <w:r>
        <w:rPr>
          <w:color w:val="000000"/>
          <w:spacing w:val="-2"/>
          <w:szCs w:val="25"/>
        </w:rPr>
        <w:t>руками. Проходят 2 раза по кругу. Девушки в это время стоят на месте (рис. 10).</w:t>
      </w:r>
    </w:p>
    <w:p w:rsidR="00CA3631" w:rsidRDefault="00CA3631" w:rsidP="00CA3631">
      <w:pPr>
        <w:shd w:val="clear" w:color="auto" w:fill="FFFFFF"/>
        <w:spacing w:after="600" w:line="269" w:lineRule="exact"/>
        <w:ind w:left="34"/>
        <w:sectPr w:rsidR="00CA3631">
          <w:type w:val="continuous"/>
          <w:pgSz w:w="11909" w:h="16834"/>
          <w:pgMar w:top="931" w:right="926" w:bottom="360" w:left="1441" w:header="720" w:footer="720" w:gutter="0"/>
          <w:cols w:space="60"/>
          <w:noEndnote/>
        </w:sectPr>
      </w:pPr>
    </w:p>
    <w:p w:rsidR="00CA3631" w:rsidRDefault="00CA3631" w:rsidP="00CA3631">
      <w:pPr>
        <w:framePr w:h="3369" w:hSpace="10080" w:vSpace="58" w:wrap="notBeside" w:vAnchor="text" w:hAnchor="margin" w:x="2564" w:y="59"/>
      </w:pPr>
      <w:r>
        <w:rPr>
          <w:noProof/>
        </w:rPr>
        <w:drawing>
          <wp:inline distT="0" distB="0" distL="0" distR="0">
            <wp:extent cx="2762250" cy="21431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631" w:rsidRDefault="00CA3631" w:rsidP="00CA3631">
      <w:pPr>
        <w:rPr>
          <w:sz w:val="2"/>
          <w:szCs w:val="2"/>
        </w:rPr>
      </w:pPr>
    </w:p>
    <w:p w:rsidR="00CA3631" w:rsidRDefault="00CA3631" w:rsidP="00CA3631">
      <w:pPr>
        <w:rPr>
          <w:sz w:val="2"/>
          <w:szCs w:val="2"/>
        </w:rPr>
        <w:sectPr w:rsidR="00CA3631">
          <w:type w:val="continuous"/>
          <w:pgSz w:w="11909" w:h="16834"/>
          <w:pgMar w:top="931" w:right="926" w:bottom="360" w:left="1441" w:header="720" w:footer="720" w:gutter="0"/>
          <w:cols w:space="720"/>
          <w:noEndnote/>
        </w:sectPr>
      </w:pPr>
    </w:p>
    <w:p w:rsidR="00CA3631" w:rsidRDefault="00CA3631" w:rsidP="00CA3631">
      <w:pPr>
        <w:shd w:val="clear" w:color="auto" w:fill="FFFFFF"/>
        <w:spacing w:before="154" w:line="278" w:lineRule="exact"/>
        <w:ind w:left="10" w:right="3226"/>
      </w:pPr>
      <w:r>
        <w:rPr>
          <w:color w:val="000000"/>
          <w:spacing w:val="-4"/>
          <w:szCs w:val="25"/>
        </w:rPr>
        <w:lastRenderedPageBreak/>
        <w:t>Затем снова повторяется колено «</w:t>
      </w:r>
      <w:proofErr w:type="spellStart"/>
      <w:r>
        <w:rPr>
          <w:color w:val="000000"/>
          <w:spacing w:val="-4"/>
          <w:szCs w:val="25"/>
        </w:rPr>
        <w:t>Простово</w:t>
      </w:r>
      <w:proofErr w:type="spellEnd"/>
      <w:r>
        <w:rPr>
          <w:color w:val="000000"/>
          <w:spacing w:val="-4"/>
          <w:szCs w:val="25"/>
        </w:rPr>
        <w:t xml:space="preserve">» (см. выше) </w:t>
      </w:r>
      <w:r>
        <w:rPr>
          <w:color w:val="000000"/>
          <w:spacing w:val="-1"/>
          <w:szCs w:val="25"/>
        </w:rPr>
        <w:t>Аналогично делают по очереди остальные пары.</w:t>
      </w:r>
    </w:p>
    <w:p w:rsidR="00CA3631" w:rsidRDefault="00CA3631" w:rsidP="00CA3631">
      <w:pPr>
        <w:shd w:val="clear" w:color="auto" w:fill="FFFFFF"/>
        <w:spacing w:before="283" w:line="274" w:lineRule="exact"/>
        <w:ind w:left="10"/>
      </w:pPr>
      <w:r>
        <w:rPr>
          <w:b/>
          <w:bCs/>
          <w:color w:val="000000"/>
          <w:spacing w:val="-4"/>
          <w:szCs w:val="25"/>
        </w:rPr>
        <w:t>Фигура 4</w:t>
      </w:r>
    </w:p>
    <w:p w:rsidR="00CA3631" w:rsidRDefault="00CA3631" w:rsidP="00CA3631">
      <w:pPr>
        <w:shd w:val="clear" w:color="auto" w:fill="FFFFFF"/>
        <w:spacing w:after="259" w:line="274" w:lineRule="exact"/>
        <w:ind w:right="34" w:firstLine="851"/>
        <w:jc w:val="both"/>
      </w:pPr>
      <w:r>
        <w:rPr>
          <w:color w:val="000000"/>
          <w:spacing w:val="-4"/>
          <w:szCs w:val="25"/>
        </w:rPr>
        <w:t xml:space="preserve">Две пары встают с мест. Парень из 1-ой пары обходит свою девушку и движется к паре </w:t>
      </w:r>
      <w:r>
        <w:rPr>
          <w:color w:val="000000"/>
          <w:spacing w:val="-1"/>
          <w:szCs w:val="25"/>
        </w:rPr>
        <w:t xml:space="preserve">напротив (рис. 11). Проходит между парой. Девушка при этом выходит навстречу парню </w:t>
      </w:r>
      <w:r>
        <w:rPr>
          <w:color w:val="000000"/>
          <w:szCs w:val="25"/>
        </w:rPr>
        <w:t xml:space="preserve">и снова встает на своё место. Затем парень из 2-ой пары начинает движение за первым </w:t>
      </w:r>
      <w:r>
        <w:rPr>
          <w:color w:val="000000"/>
          <w:spacing w:val="-4"/>
          <w:szCs w:val="25"/>
        </w:rPr>
        <w:t>(рис. 12)</w:t>
      </w:r>
    </w:p>
    <w:p w:rsidR="00CA3631" w:rsidRDefault="00CA3631" w:rsidP="00CA3631">
      <w:pPr>
        <w:shd w:val="clear" w:color="auto" w:fill="FFFFFF"/>
        <w:spacing w:after="259" w:line="274" w:lineRule="exact"/>
        <w:ind w:right="34"/>
        <w:jc w:val="both"/>
        <w:sectPr w:rsidR="00CA3631">
          <w:type w:val="continuous"/>
          <w:pgSz w:w="11909" w:h="16834"/>
          <w:pgMar w:top="931" w:right="926" w:bottom="360" w:left="1441" w:header="720" w:footer="720" w:gutter="0"/>
          <w:cols w:space="60"/>
          <w:noEndnote/>
        </w:sectPr>
      </w:pPr>
    </w:p>
    <w:p w:rsidR="00CA3631" w:rsidRDefault="00CA3631" w:rsidP="00CA3631">
      <w:pPr>
        <w:framePr w:h="2918" w:hSpace="10080" w:vSpace="58" w:wrap="notBeside" w:vAnchor="text" w:hAnchor="margin" w:x="4907" w:y="59"/>
      </w:pPr>
      <w:r>
        <w:rPr>
          <w:noProof/>
        </w:rPr>
        <w:drawing>
          <wp:inline distT="0" distB="0" distL="0" distR="0">
            <wp:extent cx="1828800" cy="185737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631" w:rsidRDefault="00CA3631" w:rsidP="00CA3631">
      <w:pPr>
        <w:framePr w:h="2794" w:hSpace="10080" w:vSpace="58" w:wrap="notBeside" w:vAnchor="text" w:hAnchor="margin" w:x="179" w:y="59"/>
      </w:pPr>
      <w:r>
        <w:rPr>
          <w:noProof/>
        </w:rPr>
        <w:drawing>
          <wp:inline distT="0" distB="0" distL="0" distR="0">
            <wp:extent cx="1857375" cy="1771650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631" w:rsidRDefault="00CA3631" w:rsidP="00CA3631">
      <w:pPr>
        <w:rPr>
          <w:sz w:val="2"/>
          <w:szCs w:val="2"/>
        </w:rPr>
      </w:pPr>
    </w:p>
    <w:p w:rsidR="00CA3631" w:rsidRDefault="00CA3631" w:rsidP="00CA3631">
      <w:pPr>
        <w:rPr>
          <w:sz w:val="2"/>
          <w:szCs w:val="2"/>
        </w:rPr>
        <w:sectPr w:rsidR="00CA3631">
          <w:type w:val="continuous"/>
          <w:pgSz w:w="11909" w:h="16834"/>
          <w:pgMar w:top="931" w:right="926" w:bottom="360" w:left="1441" w:header="720" w:footer="720" w:gutter="0"/>
          <w:cols w:space="720"/>
          <w:noEndnote/>
        </w:sectPr>
      </w:pPr>
    </w:p>
    <w:p w:rsidR="00CA3631" w:rsidRDefault="00CA3631" w:rsidP="00CA3631">
      <w:pPr>
        <w:shd w:val="clear" w:color="auto" w:fill="FFFFFF"/>
        <w:spacing w:line="288" w:lineRule="exact"/>
        <w:ind w:left="499"/>
      </w:pPr>
      <w:r>
        <w:rPr>
          <w:color w:val="000000"/>
          <w:spacing w:val="3"/>
          <w:szCs w:val="25"/>
        </w:rPr>
        <w:lastRenderedPageBreak/>
        <w:t xml:space="preserve">Аналогично проходит парень из 2-ой пары   между 1-ой парой. Возвращается к своей </w:t>
      </w:r>
      <w:r>
        <w:rPr>
          <w:color w:val="000000"/>
          <w:spacing w:val="-4"/>
          <w:szCs w:val="25"/>
        </w:rPr>
        <w:t>девушке (рис. 13).</w:t>
      </w:r>
    </w:p>
    <w:p w:rsidR="00CA3631" w:rsidRDefault="00CA3631" w:rsidP="00CA3631">
      <w:pPr>
        <w:spacing w:before="312"/>
        <w:ind w:left="4152" w:right="1949"/>
      </w:pPr>
      <w:r>
        <w:rPr>
          <w:noProof/>
        </w:rPr>
        <w:drawing>
          <wp:inline distT="0" distB="0" distL="0" distR="0">
            <wp:extent cx="2476500" cy="16383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631" w:rsidRDefault="00CA3631" w:rsidP="00CA3631">
      <w:pPr>
        <w:shd w:val="clear" w:color="auto" w:fill="FFFFFF"/>
        <w:spacing w:before="5" w:line="278" w:lineRule="exact"/>
        <w:ind w:left="485" w:right="4147"/>
      </w:pPr>
      <w:r>
        <w:rPr>
          <w:color w:val="000000"/>
          <w:spacing w:val="-4"/>
          <w:szCs w:val="25"/>
        </w:rPr>
        <w:t>Завершается фигура коленом «</w:t>
      </w:r>
      <w:proofErr w:type="spellStart"/>
      <w:r>
        <w:rPr>
          <w:color w:val="000000"/>
          <w:spacing w:val="-4"/>
          <w:szCs w:val="25"/>
        </w:rPr>
        <w:t>Простово</w:t>
      </w:r>
      <w:proofErr w:type="spellEnd"/>
      <w:r>
        <w:rPr>
          <w:color w:val="000000"/>
          <w:spacing w:val="-4"/>
          <w:szCs w:val="25"/>
        </w:rPr>
        <w:t xml:space="preserve">». </w:t>
      </w:r>
      <w:r>
        <w:rPr>
          <w:color w:val="000000"/>
          <w:spacing w:val="-3"/>
          <w:szCs w:val="25"/>
        </w:rPr>
        <w:t>Аналогично делают по очереди остальные пары.</w:t>
      </w:r>
    </w:p>
    <w:p w:rsidR="00CA3631" w:rsidRDefault="00CA3631" w:rsidP="00CA3631">
      <w:pPr>
        <w:pStyle w:val="1"/>
      </w:pPr>
      <w:r>
        <w:t xml:space="preserve">Фигура 5   </w:t>
      </w:r>
      <w:r>
        <w:rPr>
          <w:b w:val="0"/>
          <w:bCs w:val="0"/>
          <w:szCs w:val="25"/>
        </w:rPr>
        <w:t>«Большое колено».</w:t>
      </w:r>
      <w:r>
        <w:rPr>
          <w:szCs w:val="25"/>
        </w:rPr>
        <w:t xml:space="preserve">  </w:t>
      </w:r>
    </w:p>
    <w:p w:rsidR="00CA3631" w:rsidRDefault="00CA3631" w:rsidP="00CA3631">
      <w:pPr>
        <w:framePr w:h="3370" w:hSpace="10080" w:vSpace="58" w:wrap="notBeside" w:vAnchor="text" w:hAnchor="page" w:x="1102" w:y="1391"/>
      </w:pPr>
      <w:r>
        <w:rPr>
          <w:noProof/>
        </w:rPr>
        <w:drawing>
          <wp:inline distT="0" distB="0" distL="0" distR="0">
            <wp:extent cx="2457450" cy="2143125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631" w:rsidRDefault="00CA3631" w:rsidP="00CA3631">
      <w:pPr>
        <w:shd w:val="clear" w:color="auto" w:fill="FFFFFF"/>
        <w:spacing w:after="245" w:line="274" w:lineRule="exact"/>
        <w:ind w:left="470" w:right="24" w:firstLine="806"/>
        <w:jc w:val="both"/>
      </w:pPr>
      <w:r>
        <w:rPr>
          <w:color w:val="000000"/>
          <w:spacing w:val="2"/>
          <w:szCs w:val="25"/>
        </w:rPr>
        <w:t xml:space="preserve">Пары, сидящие напротив, встают и идут по кругу («меняются местами»). Парень при </w:t>
      </w:r>
      <w:r>
        <w:rPr>
          <w:color w:val="000000"/>
          <w:szCs w:val="25"/>
        </w:rPr>
        <w:t xml:space="preserve">этом держит за пояс девушку, а девушка кладёт левую руку парню на плечо (рис. 14,15). </w:t>
      </w:r>
    </w:p>
    <w:p w:rsidR="00CA3631" w:rsidRDefault="00CA3631" w:rsidP="00CA3631">
      <w:pPr>
        <w:shd w:val="clear" w:color="auto" w:fill="FFFFFF"/>
        <w:spacing w:after="245" w:line="274" w:lineRule="exact"/>
        <w:ind w:left="470" w:right="24"/>
        <w:jc w:val="both"/>
        <w:sectPr w:rsidR="00CA3631">
          <w:pgSz w:w="11909" w:h="16834"/>
          <w:pgMar w:top="922" w:right="902" w:bottom="360" w:left="999" w:header="720" w:footer="720" w:gutter="0"/>
          <w:cols w:space="60"/>
          <w:noEndnote/>
        </w:sectPr>
      </w:pPr>
    </w:p>
    <w:p w:rsidR="00CA3631" w:rsidRDefault="00CA3631" w:rsidP="00CA3631">
      <w:pPr>
        <w:framePr w:h="3619" w:hSpace="10080" w:vSpace="58" w:wrap="notBeside" w:vAnchor="text" w:hAnchor="margin" w:x="5430" w:y="59"/>
      </w:pPr>
      <w:r>
        <w:rPr>
          <w:noProof/>
        </w:rPr>
        <w:drawing>
          <wp:inline distT="0" distB="0" distL="0" distR="0">
            <wp:extent cx="1876425" cy="2295525"/>
            <wp:effectExtent l="1905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631" w:rsidRDefault="00CA3631" w:rsidP="00CA3631">
      <w:pPr>
        <w:rPr>
          <w:sz w:val="2"/>
          <w:szCs w:val="2"/>
        </w:rPr>
      </w:pPr>
    </w:p>
    <w:p w:rsidR="00CA3631" w:rsidRDefault="00CA3631" w:rsidP="00CA3631">
      <w:pPr>
        <w:rPr>
          <w:sz w:val="2"/>
          <w:szCs w:val="2"/>
        </w:rPr>
        <w:sectPr w:rsidR="00CA3631">
          <w:type w:val="continuous"/>
          <w:pgSz w:w="11909" w:h="16834"/>
          <w:pgMar w:top="922" w:right="902" w:bottom="360" w:left="999" w:header="720" w:footer="720" w:gutter="0"/>
          <w:cols w:space="720"/>
          <w:noEndnote/>
        </w:sectPr>
      </w:pPr>
    </w:p>
    <w:p w:rsidR="00CA3631" w:rsidRDefault="00CA3631" w:rsidP="00CA3631">
      <w:pPr>
        <w:shd w:val="clear" w:color="auto" w:fill="FFFFFF"/>
        <w:spacing w:before="216" w:line="278" w:lineRule="exact"/>
        <w:ind w:left="451" w:right="53"/>
        <w:jc w:val="both"/>
      </w:pPr>
      <w:r>
        <w:rPr>
          <w:color w:val="000000"/>
          <w:szCs w:val="25"/>
        </w:rPr>
        <w:lastRenderedPageBreak/>
        <w:t xml:space="preserve">Дойдя до места другой пары, кружатся. </w:t>
      </w:r>
      <w:r>
        <w:rPr>
          <w:color w:val="000000"/>
          <w:spacing w:val="-4"/>
          <w:szCs w:val="25"/>
        </w:rPr>
        <w:t xml:space="preserve">Своей правой рукой девушка придерживает юбку сарафана, не давая ей подниматься в </w:t>
      </w:r>
      <w:r>
        <w:rPr>
          <w:color w:val="000000"/>
          <w:spacing w:val="-3"/>
          <w:szCs w:val="25"/>
        </w:rPr>
        <w:t xml:space="preserve">кружении. «Парень </w:t>
      </w:r>
      <w:proofErr w:type="gramStart"/>
      <w:r>
        <w:rPr>
          <w:color w:val="000000"/>
          <w:spacing w:val="-3"/>
          <w:szCs w:val="25"/>
        </w:rPr>
        <w:t>знаешь</w:t>
      </w:r>
      <w:proofErr w:type="gramEnd"/>
      <w:r>
        <w:rPr>
          <w:color w:val="000000"/>
          <w:spacing w:val="-3"/>
          <w:szCs w:val="25"/>
        </w:rPr>
        <w:t xml:space="preserve"> как крутит!» </w:t>
      </w:r>
      <w:r>
        <w:rPr>
          <w:color w:val="000000"/>
          <w:szCs w:val="25"/>
        </w:rPr>
        <w:t xml:space="preserve">При этом левая рука парня держит девушку за </w:t>
      </w:r>
      <w:r>
        <w:rPr>
          <w:color w:val="000000"/>
          <w:spacing w:val="-4"/>
          <w:szCs w:val="25"/>
        </w:rPr>
        <w:t xml:space="preserve">пояс. Левая рука девушки лежит  у парня на </w:t>
      </w:r>
      <w:r>
        <w:rPr>
          <w:color w:val="000000"/>
          <w:spacing w:val="-3"/>
          <w:szCs w:val="25"/>
        </w:rPr>
        <w:t>предплечье (рис. 16)</w:t>
      </w:r>
    </w:p>
    <w:p w:rsidR="00CA3631" w:rsidRDefault="00CA3631" w:rsidP="00CA3631">
      <w:pPr>
        <w:spacing w:before="384"/>
        <w:ind w:left="3907" w:right="3346"/>
      </w:pPr>
      <w:r>
        <w:rPr>
          <w:noProof/>
        </w:rPr>
        <w:drawing>
          <wp:inline distT="0" distB="0" distL="0" distR="0">
            <wp:extent cx="1752600" cy="25336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631" w:rsidRDefault="00CA3631" w:rsidP="00CA3631">
      <w:pPr>
        <w:spacing w:before="384"/>
        <w:ind w:left="3907" w:right="3346"/>
        <w:sectPr w:rsidR="00CA3631">
          <w:type w:val="continuous"/>
          <w:pgSz w:w="11909" w:h="16834"/>
          <w:pgMar w:top="922" w:right="902" w:bottom="360" w:left="999" w:header="720" w:footer="720" w:gutter="0"/>
          <w:cols w:space="60"/>
          <w:noEndnote/>
        </w:sectPr>
      </w:pPr>
    </w:p>
    <w:p w:rsidR="00CA3631" w:rsidRDefault="00CA3631" w:rsidP="00CA3631">
      <w:pPr>
        <w:shd w:val="clear" w:color="auto" w:fill="FFFFFF"/>
        <w:spacing w:after="403" w:line="274" w:lineRule="exact"/>
        <w:ind w:left="48"/>
      </w:pPr>
      <w:r>
        <w:rPr>
          <w:color w:val="000000"/>
          <w:szCs w:val="25"/>
        </w:rPr>
        <w:lastRenderedPageBreak/>
        <w:t xml:space="preserve">Затем парни переходят к другой девушке, берут её за пояс и снова «меняются местами» </w:t>
      </w:r>
      <w:r>
        <w:rPr>
          <w:color w:val="000000"/>
          <w:spacing w:val="-4"/>
          <w:szCs w:val="25"/>
        </w:rPr>
        <w:t>(рис. 17, 18).</w:t>
      </w:r>
    </w:p>
    <w:p w:rsidR="00CA3631" w:rsidRDefault="00CA3631" w:rsidP="00CA3631">
      <w:pPr>
        <w:shd w:val="clear" w:color="auto" w:fill="FFFFFF"/>
        <w:spacing w:after="403" w:line="274" w:lineRule="exact"/>
        <w:ind w:left="48"/>
        <w:sectPr w:rsidR="00CA3631">
          <w:pgSz w:w="11909" w:h="16834"/>
          <w:pgMar w:top="1106" w:right="742" w:bottom="360" w:left="1596" w:header="720" w:footer="720" w:gutter="0"/>
          <w:cols w:space="60"/>
          <w:noEndnote/>
        </w:sectPr>
      </w:pPr>
    </w:p>
    <w:p w:rsidR="00CA3631" w:rsidRDefault="00CA3631" w:rsidP="00CA3631">
      <w:pPr>
        <w:framePr w:h="2751" w:hSpace="10080" w:vSpace="58" w:wrap="notBeside" w:vAnchor="text" w:hAnchor="margin" w:x="4667" w:y="59"/>
      </w:pPr>
      <w:r>
        <w:rPr>
          <w:noProof/>
        </w:rPr>
        <w:drawing>
          <wp:inline distT="0" distB="0" distL="0" distR="0">
            <wp:extent cx="1857375" cy="1743075"/>
            <wp:effectExtent l="1905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631" w:rsidRDefault="00CA3631" w:rsidP="00CA3631">
      <w:pPr>
        <w:framePr w:h="2669" w:hSpace="10080" w:vSpace="58" w:wrap="notBeside" w:vAnchor="text" w:hAnchor="margin" w:x="519" w:y="83"/>
      </w:pPr>
      <w:r>
        <w:rPr>
          <w:noProof/>
        </w:rPr>
        <w:drawing>
          <wp:inline distT="0" distB="0" distL="0" distR="0">
            <wp:extent cx="1876425" cy="1695450"/>
            <wp:effectExtent l="1905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631" w:rsidRDefault="00CA3631" w:rsidP="00CA3631">
      <w:pPr>
        <w:rPr>
          <w:sz w:val="2"/>
          <w:szCs w:val="2"/>
        </w:rPr>
      </w:pPr>
    </w:p>
    <w:p w:rsidR="00CA3631" w:rsidRDefault="00CA3631" w:rsidP="00CA3631">
      <w:pPr>
        <w:rPr>
          <w:sz w:val="2"/>
          <w:szCs w:val="2"/>
        </w:rPr>
        <w:sectPr w:rsidR="00CA3631">
          <w:type w:val="continuous"/>
          <w:pgSz w:w="11909" w:h="16834"/>
          <w:pgMar w:top="1106" w:right="742" w:bottom="360" w:left="1596" w:header="720" w:footer="720" w:gutter="0"/>
          <w:cols w:space="720"/>
          <w:noEndnote/>
        </w:sectPr>
      </w:pPr>
    </w:p>
    <w:p w:rsidR="00CA3631" w:rsidRDefault="00CA3631" w:rsidP="00CA3631">
      <w:pPr>
        <w:shd w:val="clear" w:color="auto" w:fill="FFFFFF"/>
        <w:spacing w:before="82" w:line="278" w:lineRule="exact"/>
        <w:ind w:left="29"/>
      </w:pPr>
      <w:r>
        <w:rPr>
          <w:color w:val="000000"/>
          <w:spacing w:val="-2"/>
          <w:szCs w:val="25"/>
        </w:rPr>
        <w:lastRenderedPageBreak/>
        <w:t>Аналогично выполняют кружение (рис. 16) и возвращаются к своей девушке.</w:t>
      </w:r>
    </w:p>
    <w:p w:rsidR="00CA3631" w:rsidRDefault="00CA3631" w:rsidP="00CA3631">
      <w:pPr>
        <w:shd w:val="clear" w:color="auto" w:fill="FFFFFF"/>
        <w:spacing w:line="278" w:lineRule="exact"/>
        <w:ind w:left="24"/>
      </w:pPr>
      <w:r>
        <w:rPr>
          <w:color w:val="000000"/>
          <w:spacing w:val="-4"/>
          <w:szCs w:val="25"/>
        </w:rPr>
        <w:t>Далее следует колено «</w:t>
      </w:r>
      <w:proofErr w:type="spellStart"/>
      <w:r>
        <w:rPr>
          <w:color w:val="000000"/>
          <w:spacing w:val="-4"/>
          <w:szCs w:val="25"/>
        </w:rPr>
        <w:t>Простово</w:t>
      </w:r>
      <w:proofErr w:type="spellEnd"/>
      <w:r>
        <w:rPr>
          <w:color w:val="000000"/>
          <w:spacing w:val="-4"/>
          <w:szCs w:val="25"/>
        </w:rPr>
        <w:t>».</w:t>
      </w:r>
    </w:p>
    <w:p w:rsidR="00CA3631" w:rsidRDefault="00CA3631" w:rsidP="00CA3631">
      <w:pPr>
        <w:shd w:val="clear" w:color="auto" w:fill="FFFFFF"/>
        <w:spacing w:line="278" w:lineRule="exact"/>
        <w:ind w:left="29"/>
      </w:pPr>
      <w:r>
        <w:rPr>
          <w:color w:val="000000"/>
          <w:spacing w:val="-2"/>
          <w:szCs w:val="25"/>
        </w:rPr>
        <w:t>Аналогично делают по очереди остальные пары.</w:t>
      </w:r>
    </w:p>
    <w:p w:rsidR="00CA3631" w:rsidRDefault="00CA3631" w:rsidP="00CA3631">
      <w:pPr>
        <w:shd w:val="clear" w:color="auto" w:fill="FFFFFF"/>
        <w:spacing w:before="288" w:line="269" w:lineRule="exact"/>
        <w:ind w:left="29"/>
      </w:pPr>
      <w:r>
        <w:rPr>
          <w:b/>
          <w:bCs/>
          <w:color w:val="000000"/>
          <w:spacing w:val="-5"/>
          <w:szCs w:val="25"/>
        </w:rPr>
        <w:t>Фигура 6</w:t>
      </w:r>
    </w:p>
    <w:p w:rsidR="00CA3631" w:rsidRDefault="00CA3631" w:rsidP="00CA3631">
      <w:pPr>
        <w:shd w:val="clear" w:color="auto" w:fill="FFFFFF"/>
        <w:spacing w:line="269" w:lineRule="exact"/>
        <w:ind w:left="29" w:right="29" w:firstLine="907"/>
        <w:jc w:val="both"/>
      </w:pPr>
      <w:r>
        <w:rPr>
          <w:color w:val="000000"/>
          <w:spacing w:val="-2"/>
          <w:szCs w:val="25"/>
        </w:rPr>
        <w:t>Вновь повторяют колено «</w:t>
      </w:r>
      <w:proofErr w:type="spellStart"/>
      <w:r>
        <w:rPr>
          <w:color w:val="000000"/>
          <w:spacing w:val="-2"/>
          <w:szCs w:val="25"/>
        </w:rPr>
        <w:t>Простово</w:t>
      </w:r>
      <w:proofErr w:type="spellEnd"/>
      <w:r>
        <w:rPr>
          <w:color w:val="000000"/>
          <w:spacing w:val="-2"/>
          <w:szCs w:val="25"/>
        </w:rPr>
        <w:t xml:space="preserve">» («бегают </w:t>
      </w:r>
      <w:proofErr w:type="spellStart"/>
      <w:r>
        <w:rPr>
          <w:color w:val="000000"/>
          <w:spacing w:val="-2"/>
          <w:szCs w:val="25"/>
        </w:rPr>
        <w:t>Простово</w:t>
      </w:r>
      <w:proofErr w:type="spellEnd"/>
      <w:r>
        <w:rPr>
          <w:color w:val="000000"/>
          <w:spacing w:val="-2"/>
          <w:szCs w:val="25"/>
        </w:rPr>
        <w:t xml:space="preserve">») все пары по очереди </w:t>
      </w:r>
      <w:r>
        <w:rPr>
          <w:color w:val="000000"/>
          <w:spacing w:val="-5"/>
          <w:szCs w:val="25"/>
        </w:rPr>
        <w:t>(см. фигуру 1).</w:t>
      </w:r>
    </w:p>
    <w:p w:rsidR="00CA3631" w:rsidRDefault="00CA3631" w:rsidP="00CA3631">
      <w:pPr>
        <w:shd w:val="clear" w:color="auto" w:fill="FFFFFF"/>
        <w:spacing w:before="269" w:line="278" w:lineRule="exact"/>
        <w:ind w:left="24"/>
      </w:pPr>
      <w:r>
        <w:rPr>
          <w:b/>
          <w:bCs/>
          <w:color w:val="000000"/>
          <w:spacing w:val="-3"/>
          <w:szCs w:val="25"/>
        </w:rPr>
        <w:t>Фигура 7</w:t>
      </w:r>
      <w:r>
        <w:rPr>
          <w:color w:val="000000"/>
          <w:spacing w:val="-3"/>
          <w:szCs w:val="25"/>
        </w:rPr>
        <w:t xml:space="preserve"> «Пара в серёдку» или «Встань на ворота».</w:t>
      </w:r>
    </w:p>
    <w:p w:rsidR="00CA3631" w:rsidRDefault="00CA3631" w:rsidP="00CA3631">
      <w:pPr>
        <w:shd w:val="clear" w:color="auto" w:fill="FFFFFF"/>
        <w:spacing w:line="278" w:lineRule="exact"/>
        <w:ind w:left="14" w:right="24" w:firstLine="917"/>
        <w:jc w:val="both"/>
      </w:pPr>
      <w:r>
        <w:rPr>
          <w:color w:val="000000"/>
          <w:spacing w:val="1"/>
          <w:szCs w:val="25"/>
        </w:rPr>
        <w:t xml:space="preserve">Встают со скамеек пары визави. Первая пара держат друг друга так: парень </w:t>
      </w:r>
      <w:r>
        <w:rPr>
          <w:color w:val="000000"/>
          <w:spacing w:val="2"/>
          <w:szCs w:val="25"/>
        </w:rPr>
        <w:t xml:space="preserve">девушку за пояс, девушка свою левую руку кладёт ему на плечо (см. выше рис. 14). </w:t>
      </w:r>
      <w:r>
        <w:rPr>
          <w:color w:val="000000"/>
          <w:spacing w:val="-3"/>
          <w:szCs w:val="25"/>
        </w:rPr>
        <w:t xml:space="preserve">Вторая пара берется за руки. Пары идут навстречу. Первая пара проходит между парнем и </w:t>
      </w:r>
      <w:r>
        <w:rPr>
          <w:color w:val="000000"/>
          <w:spacing w:val="-2"/>
          <w:szCs w:val="25"/>
        </w:rPr>
        <w:t xml:space="preserve">девушкой второй пары (под «воротами»). Вторая пара может руки расцепить, не образуя </w:t>
      </w:r>
      <w:r>
        <w:rPr>
          <w:color w:val="000000"/>
          <w:spacing w:val="-4"/>
          <w:szCs w:val="25"/>
        </w:rPr>
        <w:t>тем самым «ворота» (рис. 19).</w:t>
      </w:r>
    </w:p>
    <w:p w:rsidR="00CA3631" w:rsidRDefault="00CA3631" w:rsidP="00CA3631">
      <w:pPr>
        <w:spacing w:before="475"/>
        <w:ind w:left="1954" w:right="1987"/>
      </w:pPr>
      <w:r>
        <w:rPr>
          <w:noProof/>
        </w:rPr>
        <w:drawing>
          <wp:inline distT="0" distB="0" distL="0" distR="0">
            <wp:extent cx="3571875" cy="16954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631" w:rsidRDefault="00CA3631" w:rsidP="00CA3631">
      <w:pPr>
        <w:pStyle w:val="a7"/>
      </w:pPr>
      <w:r>
        <w:t>Далее пары поворачиваются лицом друг к другу. Теперь уже вторая пара проходит между первой (рис. 20).</w:t>
      </w:r>
    </w:p>
    <w:p w:rsidR="00CA3631" w:rsidRDefault="00CA3631" w:rsidP="00CA3631">
      <w:pPr>
        <w:spacing w:before="566"/>
        <w:ind w:left="3149" w:right="3427"/>
      </w:pPr>
      <w:r>
        <w:rPr>
          <w:noProof/>
        </w:rPr>
        <w:drawing>
          <wp:inline distT="0" distB="0" distL="0" distR="0">
            <wp:extent cx="1905000" cy="1666875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631" w:rsidRDefault="00CA3631" w:rsidP="00CA3631">
      <w:pPr>
        <w:spacing w:before="566"/>
        <w:ind w:left="3149" w:right="3427"/>
        <w:sectPr w:rsidR="00CA3631">
          <w:type w:val="continuous"/>
          <w:pgSz w:w="11909" w:h="16834"/>
          <w:pgMar w:top="1106" w:right="742" w:bottom="360" w:left="1596" w:header="720" w:footer="720" w:gutter="0"/>
          <w:cols w:space="60"/>
          <w:noEndnote/>
        </w:sectPr>
      </w:pPr>
    </w:p>
    <w:p w:rsidR="00CA3631" w:rsidRDefault="00CA3631" w:rsidP="00CA3631">
      <w:pPr>
        <w:shd w:val="clear" w:color="auto" w:fill="FFFFFF"/>
        <w:ind w:left="58"/>
      </w:pPr>
      <w:r>
        <w:rPr>
          <w:color w:val="000000"/>
          <w:spacing w:val="-4"/>
          <w:szCs w:val="25"/>
        </w:rPr>
        <w:lastRenderedPageBreak/>
        <w:t>Затем следует колено «</w:t>
      </w:r>
      <w:proofErr w:type="spellStart"/>
      <w:r>
        <w:rPr>
          <w:color w:val="000000"/>
          <w:spacing w:val="-4"/>
          <w:szCs w:val="25"/>
        </w:rPr>
        <w:t>Простово</w:t>
      </w:r>
      <w:proofErr w:type="spellEnd"/>
      <w:r>
        <w:rPr>
          <w:color w:val="000000"/>
          <w:spacing w:val="-4"/>
          <w:szCs w:val="25"/>
        </w:rPr>
        <w:t>».</w:t>
      </w:r>
    </w:p>
    <w:p w:rsidR="00CA3631" w:rsidRDefault="00CA3631" w:rsidP="00CA3631">
      <w:pPr>
        <w:shd w:val="clear" w:color="auto" w:fill="FFFFFF"/>
        <w:ind w:left="62"/>
      </w:pPr>
      <w:r>
        <w:rPr>
          <w:color w:val="000000"/>
          <w:spacing w:val="-1"/>
          <w:szCs w:val="25"/>
        </w:rPr>
        <w:t>Аналогично делают по очереди остальные пары.</w:t>
      </w:r>
    </w:p>
    <w:p w:rsidR="00CA3631" w:rsidRDefault="00CA3631" w:rsidP="00CA3631">
      <w:pPr>
        <w:shd w:val="clear" w:color="auto" w:fill="FFFFFF"/>
        <w:spacing w:before="274" w:line="278" w:lineRule="exact"/>
        <w:ind w:left="62"/>
      </w:pPr>
      <w:r>
        <w:rPr>
          <w:b/>
          <w:bCs/>
          <w:color w:val="000000"/>
          <w:spacing w:val="-4"/>
          <w:szCs w:val="25"/>
        </w:rPr>
        <w:t>Фигура 8</w:t>
      </w:r>
      <w:r>
        <w:rPr>
          <w:color w:val="000000"/>
          <w:spacing w:val="-4"/>
          <w:szCs w:val="25"/>
        </w:rPr>
        <w:t xml:space="preserve"> «Парни крутят </w:t>
      </w:r>
      <w:proofErr w:type="gramStart"/>
      <w:r>
        <w:rPr>
          <w:color w:val="000000"/>
          <w:spacing w:val="-4"/>
          <w:szCs w:val="25"/>
        </w:rPr>
        <w:t>девок</w:t>
      </w:r>
      <w:proofErr w:type="gramEnd"/>
      <w:r>
        <w:rPr>
          <w:color w:val="000000"/>
          <w:spacing w:val="-4"/>
          <w:szCs w:val="25"/>
        </w:rPr>
        <w:t>».</w:t>
      </w:r>
    </w:p>
    <w:p w:rsidR="00CA3631" w:rsidRDefault="00CA3631" w:rsidP="00CA3631">
      <w:pPr>
        <w:shd w:val="clear" w:color="auto" w:fill="FFFFFF"/>
        <w:spacing w:line="278" w:lineRule="exact"/>
        <w:ind w:left="53" w:firstLine="907"/>
        <w:jc w:val="both"/>
      </w:pPr>
      <w:r>
        <w:rPr>
          <w:color w:val="000000"/>
          <w:spacing w:val="1"/>
          <w:szCs w:val="25"/>
        </w:rPr>
        <w:t xml:space="preserve">Парни (из пары 1 и 2) у своих мест крутят своих девушек (см. выше рис. 16). </w:t>
      </w:r>
      <w:r>
        <w:rPr>
          <w:color w:val="000000"/>
          <w:spacing w:val="3"/>
          <w:szCs w:val="25"/>
        </w:rPr>
        <w:t xml:space="preserve">Далее парни переходят к девушке из пары визави. Крутят её. Возвращаются снова к </w:t>
      </w:r>
      <w:r>
        <w:rPr>
          <w:color w:val="000000"/>
          <w:spacing w:val="-3"/>
          <w:szCs w:val="25"/>
        </w:rPr>
        <w:t>своей паре (рис. 21).</w:t>
      </w:r>
    </w:p>
    <w:p w:rsidR="00CA3631" w:rsidRDefault="00CA3631" w:rsidP="00CA3631">
      <w:pPr>
        <w:spacing w:before="154"/>
        <w:ind w:left="782" w:right="403"/>
      </w:pPr>
      <w:r>
        <w:rPr>
          <w:noProof/>
        </w:rPr>
        <w:drawing>
          <wp:inline distT="0" distB="0" distL="0" distR="0">
            <wp:extent cx="5314950" cy="1695450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631" w:rsidRDefault="00CA3631" w:rsidP="00CA3631">
      <w:pPr>
        <w:shd w:val="clear" w:color="auto" w:fill="FFFFFF"/>
        <w:spacing w:before="168"/>
        <w:ind w:left="29"/>
      </w:pPr>
      <w:r>
        <w:rPr>
          <w:color w:val="000000"/>
          <w:spacing w:val="-4"/>
          <w:szCs w:val="25"/>
        </w:rPr>
        <w:t>Далее следует колено «</w:t>
      </w:r>
      <w:proofErr w:type="spellStart"/>
      <w:r>
        <w:rPr>
          <w:color w:val="000000"/>
          <w:spacing w:val="-4"/>
          <w:szCs w:val="25"/>
        </w:rPr>
        <w:t>Простово</w:t>
      </w:r>
      <w:proofErr w:type="spellEnd"/>
      <w:r>
        <w:rPr>
          <w:color w:val="000000"/>
          <w:spacing w:val="-4"/>
          <w:szCs w:val="25"/>
        </w:rPr>
        <w:t>».</w:t>
      </w:r>
    </w:p>
    <w:p w:rsidR="00CA3631" w:rsidRDefault="00CA3631" w:rsidP="00CA3631">
      <w:pPr>
        <w:shd w:val="clear" w:color="auto" w:fill="FFFFFF"/>
        <w:ind w:left="34"/>
      </w:pPr>
      <w:r>
        <w:rPr>
          <w:color w:val="000000"/>
          <w:spacing w:val="-1"/>
          <w:szCs w:val="25"/>
        </w:rPr>
        <w:t>Аналогично делают по очереди остальные пары.</w:t>
      </w:r>
    </w:p>
    <w:p w:rsidR="00CA3631" w:rsidRDefault="00CA3631" w:rsidP="00CA3631">
      <w:pPr>
        <w:pStyle w:val="3"/>
      </w:pPr>
      <w:r>
        <w:t>Фигура 9</w:t>
      </w:r>
    </w:p>
    <w:p w:rsidR="00CA3631" w:rsidRDefault="00CA3631" w:rsidP="00CA3631">
      <w:pPr>
        <w:shd w:val="clear" w:color="auto" w:fill="FFFFFF"/>
        <w:spacing w:line="274" w:lineRule="exact"/>
        <w:ind w:left="24" w:right="24" w:firstLine="827"/>
        <w:jc w:val="both"/>
      </w:pPr>
      <w:r>
        <w:rPr>
          <w:color w:val="000000"/>
          <w:spacing w:val="7"/>
          <w:szCs w:val="25"/>
        </w:rPr>
        <w:t xml:space="preserve">Пары 1 и 2 встают с мест, подходят к середине. На середине образуют фигуру </w:t>
      </w:r>
      <w:r>
        <w:rPr>
          <w:color w:val="000000"/>
          <w:spacing w:val="-4"/>
          <w:szCs w:val="25"/>
        </w:rPr>
        <w:t xml:space="preserve">«звездочка». Парни и девушки держатся левыми руками. </w:t>
      </w:r>
      <w:proofErr w:type="gramStart"/>
      <w:r>
        <w:rPr>
          <w:color w:val="000000"/>
          <w:spacing w:val="-4"/>
          <w:szCs w:val="25"/>
        </w:rPr>
        <w:t>При чем</w:t>
      </w:r>
      <w:proofErr w:type="gramEnd"/>
      <w:r>
        <w:rPr>
          <w:color w:val="000000"/>
          <w:spacing w:val="-4"/>
          <w:szCs w:val="25"/>
        </w:rPr>
        <w:t xml:space="preserve"> руки парней поверх рук девушек. Проходят круг (см. рис 22).</w:t>
      </w:r>
    </w:p>
    <w:p w:rsidR="00CA3631" w:rsidRDefault="00CA3631" w:rsidP="00CA3631">
      <w:pPr>
        <w:spacing w:before="182"/>
        <w:ind w:left="3038" w:right="2947"/>
      </w:pPr>
      <w:r>
        <w:rPr>
          <w:noProof/>
        </w:rPr>
        <w:drawing>
          <wp:inline distT="0" distB="0" distL="0" distR="0">
            <wp:extent cx="2266950" cy="192405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631" w:rsidRDefault="00CA3631" w:rsidP="00CA3631">
      <w:pPr>
        <w:pStyle w:val="a7"/>
        <w:spacing w:before="163"/>
      </w:pPr>
      <w:r>
        <w:t>Далее следует колено «</w:t>
      </w:r>
      <w:proofErr w:type="spellStart"/>
      <w:r>
        <w:t>Простово</w:t>
      </w:r>
      <w:proofErr w:type="spellEnd"/>
      <w:r>
        <w:t>».</w:t>
      </w:r>
    </w:p>
    <w:p w:rsidR="00CA3631" w:rsidRDefault="00CA3631" w:rsidP="00CA3631">
      <w:pPr>
        <w:shd w:val="clear" w:color="auto" w:fill="FFFFFF"/>
        <w:ind w:left="5"/>
      </w:pPr>
      <w:r>
        <w:rPr>
          <w:color w:val="000000"/>
          <w:spacing w:val="-1"/>
          <w:szCs w:val="25"/>
        </w:rPr>
        <w:t>Аналогично делают по очереди остальные пары.</w:t>
      </w:r>
    </w:p>
    <w:p w:rsidR="00CA3631" w:rsidRDefault="00CA3631" w:rsidP="00CA3631">
      <w:pPr>
        <w:shd w:val="clear" w:color="auto" w:fill="FFFFFF"/>
        <w:spacing w:before="283" w:line="274" w:lineRule="exact"/>
      </w:pPr>
      <w:r>
        <w:rPr>
          <w:b/>
          <w:bCs/>
          <w:color w:val="000000"/>
          <w:spacing w:val="-5"/>
          <w:szCs w:val="25"/>
        </w:rPr>
        <w:t xml:space="preserve">Фигура 10   </w:t>
      </w:r>
      <w:r>
        <w:rPr>
          <w:color w:val="000000"/>
          <w:spacing w:val="-5"/>
          <w:szCs w:val="25"/>
        </w:rPr>
        <w:t>«Кружка».</w:t>
      </w:r>
    </w:p>
    <w:p w:rsidR="00CA3631" w:rsidRDefault="00CA3631" w:rsidP="00CA3631">
      <w:pPr>
        <w:shd w:val="clear" w:color="auto" w:fill="FFFFFF"/>
        <w:spacing w:line="274" w:lineRule="exact"/>
        <w:ind w:firstLine="931"/>
      </w:pPr>
      <w:r>
        <w:rPr>
          <w:color w:val="000000"/>
          <w:spacing w:val="4"/>
          <w:szCs w:val="25"/>
        </w:rPr>
        <w:t xml:space="preserve">1 и 2 пары выходят на середину, берутся за руки, образуя круг. Движутся по </w:t>
      </w:r>
      <w:r>
        <w:rPr>
          <w:color w:val="000000"/>
          <w:spacing w:val="-5"/>
          <w:szCs w:val="25"/>
        </w:rPr>
        <w:t>кругу (рис. 23).</w:t>
      </w:r>
    </w:p>
    <w:p w:rsidR="00CA3631" w:rsidRDefault="00CA3631" w:rsidP="00CA3631">
      <w:pPr>
        <w:spacing w:before="19"/>
        <w:ind w:left="3283" w:right="3360"/>
      </w:pPr>
      <w:r>
        <w:rPr>
          <w:noProof/>
        </w:rPr>
        <w:drawing>
          <wp:inline distT="0" distB="0" distL="0" distR="0">
            <wp:extent cx="1847850" cy="1847850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631" w:rsidRDefault="00CA3631" w:rsidP="00CA3631">
      <w:pPr>
        <w:spacing w:before="19"/>
        <w:ind w:left="3283" w:right="3360"/>
        <w:sectPr w:rsidR="00CA3631">
          <w:pgSz w:w="11909" w:h="16834"/>
          <w:pgMar w:top="979" w:right="933" w:bottom="360" w:left="1419" w:header="720" w:footer="720" w:gutter="0"/>
          <w:cols w:space="60"/>
          <w:noEndnote/>
        </w:sectPr>
      </w:pPr>
    </w:p>
    <w:p w:rsidR="00CA3631" w:rsidRDefault="00CA3631" w:rsidP="00CA3631">
      <w:pPr>
        <w:shd w:val="clear" w:color="auto" w:fill="FFFFFF"/>
        <w:ind w:left="48"/>
      </w:pPr>
      <w:r>
        <w:rPr>
          <w:color w:val="000000"/>
          <w:spacing w:val="-4"/>
          <w:szCs w:val="25"/>
        </w:rPr>
        <w:lastRenderedPageBreak/>
        <w:t>Далее следует колено «</w:t>
      </w:r>
      <w:proofErr w:type="spellStart"/>
      <w:r>
        <w:rPr>
          <w:color w:val="000000"/>
          <w:spacing w:val="-4"/>
          <w:szCs w:val="25"/>
        </w:rPr>
        <w:t>Простово</w:t>
      </w:r>
      <w:proofErr w:type="spellEnd"/>
      <w:r>
        <w:rPr>
          <w:color w:val="000000"/>
          <w:spacing w:val="-4"/>
          <w:szCs w:val="25"/>
        </w:rPr>
        <w:t>».</w:t>
      </w:r>
    </w:p>
    <w:p w:rsidR="00CA3631" w:rsidRDefault="00CA3631" w:rsidP="00CA3631">
      <w:pPr>
        <w:shd w:val="clear" w:color="auto" w:fill="FFFFFF"/>
        <w:ind w:left="53"/>
      </w:pPr>
      <w:r>
        <w:rPr>
          <w:color w:val="000000"/>
          <w:spacing w:val="-1"/>
          <w:szCs w:val="25"/>
        </w:rPr>
        <w:t>Аналогично делают по очереди остальные пары.</w:t>
      </w:r>
    </w:p>
    <w:p w:rsidR="00CA3631" w:rsidRDefault="00CA3631" w:rsidP="00CA3631">
      <w:pPr>
        <w:shd w:val="clear" w:color="auto" w:fill="FFFFFF"/>
        <w:spacing w:before="336"/>
        <w:ind w:left="48"/>
      </w:pPr>
      <w:r>
        <w:rPr>
          <w:b/>
          <w:bCs/>
          <w:color w:val="000000"/>
          <w:spacing w:val="-2"/>
          <w:szCs w:val="25"/>
        </w:rPr>
        <w:t xml:space="preserve">Фигура 11 </w:t>
      </w:r>
      <w:r>
        <w:rPr>
          <w:color w:val="000000"/>
          <w:spacing w:val="-2"/>
          <w:szCs w:val="25"/>
        </w:rPr>
        <w:t>«</w:t>
      </w:r>
      <w:proofErr w:type="spellStart"/>
      <w:r>
        <w:rPr>
          <w:color w:val="000000"/>
          <w:spacing w:val="-2"/>
          <w:szCs w:val="25"/>
        </w:rPr>
        <w:t>Прошшальноё</w:t>
      </w:r>
      <w:proofErr w:type="spellEnd"/>
      <w:r>
        <w:rPr>
          <w:color w:val="000000"/>
          <w:spacing w:val="-2"/>
          <w:szCs w:val="25"/>
        </w:rPr>
        <w:t>» или «</w:t>
      </w:r>
      <w:proofErr w:type="spellStart"/>
      <w:r>
        <w:rPr>
          <w:color w:val="000000"/>
          <w:spacing w:val="-2"/>
          <w:szCs w:val="25"/>
        </w:rPr>
        <w:t>Кудри́нсково</w:t>
      </w:r>
      <w:proofErr w:type="spellEnd"/>
      <w:r>
        <w:rPr>
          <w:color w:val="000000"/>
          <w:spacing w:val="-2"/>
          <w:szCs w:val="25"/>
        </w:rPr>
        <w:t>».</w:t>
      </w:r>
    </w:p>
    <w:p w:rsidR="00CA3631" w:rsidRDefault="00CA3631" w:rsidP="00CA3631">
      <w:pPr>
        <w:shd w:val="clear" w:color="auto" w:fill="FFFFFF"/>
        <w:spacing w:line="283" w:lineRule="exact"/>
        <w:ind w:left="48" w:firstLine="902"/>
      </w:pPr>
      <w:r>
        <w:rPr>
          <w:color w:val="000000"/>
          <w:spacing w:val="-2"/>
          <w:szCs w:val="25"/>
        </w:rPr>
        <w:t xml:space="preserve">Пары 1 и 2 идут по кругу в парах (рис. 15 и 24). Пройдя круг, кружатся на своём </w:t>
      </w:r>
      <w:r>
        <w:rPr>
          <w:color w:val="000000"/>
          <w:spacing w:val="-4"/>
          <w:szCs w:val="25"/>
        </w:rPr>
        <w:t>месте (рис. 16).</w:t>
      </w:r>
    </w:p>
    <w:p w:rsidR="00CA3631" w:rsidRDefault="00CA3631" w:rsidP="00CA3631">
      <w:pPr>
        <w:ind w:left="898" w:right="1891"/>
      </w:pPr>
      <w:r>
        <w:rPr>
          <w:noProof/>
        </w:rPr>
        <w:drawing>
          <wp:inline distT="0" distB="0" distL="0" distR="0">
            <wp:extent cx="4286250" cy="1905000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631" w:rsidRDefault="00CA3631" w:rsidP="00CA3631">
      <w:pPr>
        <w:shd w:val="clear" w:color="auto" w:fill="FFFFFF"/>
        <w:spacing w:before="235" w:line="274" w:lineRule="exact"/>
        <w:ind w:left="19"/>
        <w:rPr>
          <w:color w:val="000000"/>
          <w:spacing w:val="-3"/>
          <w:szCs w:val="25"/>
        </w:rPr>
      </w:pPr>
      <w:r>
        <w:rPr>
          <w:color w:val="000000"/>
          <w:szCs w:val="25"/>
        </w:rPr>
        <w:t>Повторяется колено «</w:t>
      </w:r>
      <w:proofErr w:type="spellStart"/>
      <w:r>
        <w:rPr>
          <w:color w:val="000000"/>
          <w:szCs w:val="25"/>
        </w:rPr>
        <w:t>Простово</w:t>
      </w:r>
      <w:proofErr w:type="spellEnd"/>
      <w:r>
        <w:rPr>
          <w:color w:val="000000"/>
          <w:szCs w:val="25"/>
        </w:rPr>
        <w:t xml:space="preserve">».  После этого парни на середине жмут руку сначала </w:t>
      </w:r>
      <w:r>
        <w:rPr>
          <w:color w:val="000000"/>
          <w:spacing w:val="-3"/>
          <w:szCs w:val="25"/>
        </w:rPr>
        <w:t>девушке из пары визави, затем парню. Со своей девушкой садятся на скамейку. Когда прощаются, говорят: «Спасибо на парочку».</w:t>
      </w:r>
    </w:p>
    <w:p w:rsidR="00CA3631" w:rsidRDefault="00CA3631" w:rsidP="00CA3631">
      <w:pPr>
        <w:shd w:val="clear" w:color="auto" w:fill="FFFFFF"/>
        <w:spacing w:before="235" w:line="274" w:lineRule="exact"/>
        <w:ind w:left="19"/>
      </w:pPr>
      <w:r>
        <w:rPr>
          <w:color w:val="000000"/>
          <w:spacing w:val="-3"/>
          <w:szCs w:val="25"/>
        </w:rPr>
        <w:t>А</w:t>
      </w:r>
      <w:r>
        <w:rPr>
          <w:color w:val="000000"/>
          <w:spacing w:val="-1"/>
          <w:szCs w:val="25"/>
        </w:rPr>
        <w:t>налогично делают по очереди остальные пары.</w:t>
      </w:r>
    </w:p>
    <w:p w:rsidR="00CA3631" w:rsidRDefault="00CA3631" w:rsidP="00CA3631">
      <w:pPr>
        <w:shd w:val="clear" w:color="auto" w:fill="FFFFFF"/>
        <w:spacing w:before="552" w:line="230" w:lineRule="exact"/>
        <w:ind w:right="14"/>
        <w:jc w:val="both"/>
      </w:pPr>
      <w:r>
        <w:rPr>
          <w:color w:val="000000"/>
          <w:spacing w:val="-1"/>
          <w:szCs w:val="21"/>
        </w:rPr>
        <w:t xml:space="preserve">Исп. </w:t>
      </w:r>
      <w:proofErr w:type="spellStart"/>
      <w:r>
        <w:rPr>
          <w:color w:val="000000"/>
          <w:spacing w:val="-1"/>
          <w:szCs w:val="21"/>
        </w:rPr>
        <w:t>Коноплёв</w:t>
      </w:r>
      <w:proofErr w:type="spellEnd"/>
      <w:r>
        <w:rPr>
          <w:color w:val="000000"/>
          <w:spacing w:val="-1"/>
          <w:szCs w:val="21"/>
        </w:rPr>
        <w:t xml:space="preserve"> Серг. Як</w:t>
      </w:r>
      <w:proofErr w:type="gramStart"/>
      <w:r>
        <w:rPr>
          <w:color w:val="000000"/>
          <w:spacing w:val="-1"/>
          <w:szCs w:val="21"/>
        </w:rPr>
        <w:t xml:space="preserve">., </w:t>
      </w:r>
      <w:proofErr w:type="gramEnd"/>
      <w:smartTag w:uri="urn:schemas-microsoft-com:office:smarttags" w:element="metricconverter">
        <w:smartTagPr>
          <w:attr w:name="ProductID" w:val="1939 г"/>
        </w:smartTagPr>
        <w:r>
          <w:rPr>
            <w:color w:val="000000"/>
            <w:spacing w:val="-1"/>
            <w:szCs w:val="21"/>
          </w:rPr>
          <w:t>1939 г</w:t>
        </w:r>
      </w:smartTag>
      <w:r>
        <w:rPr>
          <w:color w:val="000000"/>
          <w:spacing w:val="-1"/>
          <w:szCs w:val="21"/>
        </w:rPr>
        <w:t xml:space="preserve">.р., Коноплева </w:t>
      </w:r>
      <w:r>
        <w:rPr>
          <w:smallCaps/>
          <w:color w:val="000000"/>
          <w:spacing w:val="-1"/>
          <w:szCs w:val="21"/>
        </w:rPr>
        <w:t xml:space="preserve">ан. </w:t>
      </w:r>
      <w:r>
        <w:rPr>
          <w:color w:val="000000"/>
          <w:spacing w:val="-1"/>
          <w:szCs w:val="21"/>
        </w:rPr>
        <w:t>Ив</w:t>
      </w:r>
      <w:proofErr w:type="gramStart"/>
      <w:r>
        <w:rPr>
          <w:color w:val="000000"/>
          <w:spacing w:val="-1"/>
          <w:szCs w:val="21"/>
        </w:rPr>
        <w:t xml:space="preserve">., </w:t>
      </w:r>
      <w:proofErr w:type="gramEnd"/>
      <w:smartTag w:uri="urn:schemas-microsoft-com:office:smarttags" w:element="metricconverter">
        <w:smartTagPr>
          <w:attr w:name="ProductID" w:val="1939 г"/>
        </w:smartTagPr>
        <w:r>
          <w:rPr>
            <w:color w:val="000000"/>
            <w:spacing w:val="-1"/>
            <w:szCs w:val="21"/>
          </w:rPr>
          <w:t>1939 г</w:t>
        </w:r>
      </w:smartTag>
      <w:r>
        <w:rPr>
          <w:color w:val="000000"/>
          <w:spacing w:val="-1"/>
          <w:szCs w:val="21"/>
        </w:rPr>
        <w:t xml:space="preserve">.р., Курочкина </w:t>
      </w:r>
      <w:proofErr w:type="spellStart"/>
      <w:r>
        <w:rPr>
          <w:color w:val="000000"/>
          <w:spacing w:val="-1"/>
          <w:szCs w:val="21"/>
        </w:rPr>
        <w:t>Ек</w:t>
      </w:r>
      <w:proofErr w:type="spellEnd"/>
      <w:r>
        <w:rPr>
          <w:color w:val="000000"/>
          <w:spacing w:val="-1"/>
          <w:szCs w:val="21"/>
        </w:rPr>
        <w:t xml:space="preserve">. </w:t>
      </w:r>
      <w:proofErr w:type="gramStart"/>
      <w:r>
        <w:rPr>
          <w:color w:val="000000"/>
          <w:spacing w:val="-1"/>
          <w:szCs w:val="21"/>
        </w:rPr>
        <w:t xml:space="preserve">Ал., </w:t>
      </w:r>
      <w:smartTag w:uri="urn:schemas-microsoft-com:office:smarttags" w:element="metricconverter">
        <w:smartTagPr>
          <w:attr w:name="ProductID" w:val="1932 г"/>
        </w:smartTagPr>
        <w:r>
          <w:rPr>
            <w:color w:val="000000"/>
            <w:spacing w:val="-1"/>
            <w:szCs w:val="21"/>
          </w:rPr>
          <w:t>1932 г</w:t>
        </w:r>
      </w:smartTag>
      <w:r>
        <w:rPr>
          <w:color w:val="000000"/>
          <w:spacing w:val="-1"/>
          <w:szCs w:val="21"/>
        </w:rPr>
        <w:t xml:space="preserve">.р., Курочкин Ник.. Вас., </w:t>
      </w:r>
      <w:smartTag w:uri="urn:schemas-microsoft-com:office:smarttags" w:element="metricconverter">
        <w:smartTagPr>
          <w:attr w:name="ProductID" w:val="1929 г"/>
        </w:smartTagPr>
        <w:r>
          <w:rPr>
            <w:color w:val="000000"/>
            <w:spacing w:val="-1"/>
            <w:szCs w:val="21"/>
          </w:rPr>
          <w:t>1929 г</w:t>
        </w:r>
      </w:smartTag>
      <w:r>
        <w:rPr>
          <w:color w:val="000000"/>
          <w:spacing w:val="-1"/>
          <w:szCs w:val="21"/>
        </w:rPr>
        <w:t xml:space="preserve">.р., Панова </w:t>
      </w:r>
      <w:proofErr w:type="spellStart"/>
      <w:r>
        <w:rPr>
          <w:color w:val="000000"/>
          <w:spacing w:val="-1"/>
          <w:szCs w:val="21"/>
        </w:rPr>
        <w:t>Гал</w:t>
      </w:r>
      <w:proofErr w:type="spellEnd"/>
      <w:r>
        <w:rPr>
          <w:color w:val="000000"/>
          <w:spacing w:val="-1"/>
          <w:szCs w:val="21"/>
        </w:rPr>
        <w:t xml:space="preserve">., Ник., </w:t>
      </w:r>
      <w:smartTag w:uri="urn:schemas-microsoft-com:office:smarttags" w:element="metricconverter">
        <w:smartTagPr>
          <w:attr w:name="ProductID" w:val="1939 г"/>
        </w:smartTagPr>
        <w:r>
          <w:rPr>
            <w:color w:val="000000"/>
            <w:spacing w:val="-1"/>
            <w:szCs w:val="21"/>
          </w:rPr>
          <w:t>1939 г</w:t>
        </w:r>
      </w:smartTag>
      <w:r>
        <w:rPr>
          <w:color w:val="000000"/>
          <w:spacing w:val="-1"/>
          <w:szCs w:val="21"/>
        </w:rPr>
        <w:t xml:space="preserve">.р.. Ельцина </w:t>
      </w:r>
      <w:r>
        <w:rPr>
          <w:smallCaps/>
          <w:color w:val="000000"/>
          <w:spacing w:val="-1"/>
          <w:szCs w:val="21"/>
        </w:rPr>
        <w:t>ан.</w:t>
      </w:r>
      <w:proofErr w:type="gramEnd"/>
      <w:r>
        <w:rPr>
          <w:smallCaps/>
          <w:color w:val="000000"/>
          <w:spacing w:val="-1"/>
          <w:szCs w:val="21"/>
        </w:rPr>
        <w:t xml:space="preserve"> </w:t>
      </w:r>
      <w:proofErr w:type="gramStart"/>
      <w:r>
        <w:rPr>
          <w:color w:val="000000"/>
          <w:spacing w:val="-1"/>
          <w:szCs w:val="21"/>
        </w:rPr>
        <w:t>Ал</w:t>
      </w:r>
      <w:proofErr w:type="gramEnd"/>
      <w:r>
        <w:rPr>
          <w:color w:val="000000"/>
          <w:spacing w:val="-1"/>
          <w:szCs w:val="21"/>
        </w:rPr>
        <w:t xml:space="preserve">.; </w:t>
      </w:r>
      <w:proofErr w:type="spellStart"/>
      <w:r>
        <w:rPr>
          <w:color w:val="000000"/>
          <w:spacing w:val="-1"/>
          <w:szCs w:val="21"/>
        </w:rPr>
        <w:t>Бушманова</w:t>
      </w:r>
      <w:proofErr w:type="spellEnd"/>
      <w:r>
        <w:rPr>
          <w:color w:val="000000"/>
          <w:spacing w:val="-1"/>
          <w:szCs w:val="21"/>
        </w:rPr>
        <w:t xml:space="preserve"> </w:t>
      </w:r>
      <w:proofErr w:type="spellStart"/>
      <w:r>
        <w:rPr>
          <w:color w:val="000000"/>
          <w:spacing w:val="-1"/>
          <w:szCs w:val="21"/>
        </w:rPr>
        <w:t>Ек</w:t>
      </w:r>
      <w:proofErr w:type="spellEnd"/>
      <w:r>
        <w:rPr>
          <w:color w:val="000000"/>
          <w:spacing w:val="-1"/>
          <w:szCs w:val="21"/>
        </w:rPr>
        <w:t xml:space="preserve">., Вас., </w:t>
      </w:r>
      <w:smartTag w:uri="urn:schemas-microsoft-com:office:smarttags" w:element="metricconverter">
        <w:smartTagPr>
          <w:attr w:name="ProductID" w:val="1920 г"/>
        </w:smartTagPr>
        <w:r>
          <w:rPr>
            <w:color w:val="000000"/>
            <w:spacing w:val="-1"/>
            <w:szCs w:val="21"/>
          </w:rPr>
          <w:t>1920 г</w:t>
        </w:r>
      </w:smartTag>
      <w:r>
        <w:rPr>
          <w:color w:val="000000"/>
          <w:spacing w:val="-1"/>
          <w:szCs w:val="21"/>
        </w:rPr>
        <w:t xml:space="preserve">.р. Зап. </w:t>
      </w:r>
      <w:r>
        <w:rPr>
          <w:color w:val="000000"/>
          <w:spacing w:val="-3"/>
          <w:szCs w:val="21"/>
        </w:rPr>
        <w:t xml:space="preserve">Нестерова М.М. 11.08.2002,. </w:t>
      </w:r>
      <w:proofErr w:type="spellStart"/>
      <w:r>
        <w:rPr>
          <w:color w:val="000000"/>
          <w:spacing w:val="-3"/>
          <w:szCs w:val="21"/>
        </w:rPr>
        <w:t>Расш</w:t>
      </w:r>
      <w:proofErr w:type="spellEnd"/>
      <w:r>
        <w:rPr>
          <w:color w:val="000000"/>
          <w:spacing w:val="-3"/>
          <w:szCs w:val="21"/>
        </w:rPr>
        <w:t>. Павлова В.Е.</w:t>
      </w:r>
    </w:p>
    <w:p w:rsidR="00CA3631" w:rsidRDefault="00CA3631" w:rsidP="00CA3631">
      <w:pPr>
        <w:rPr>
          <w:i/>
        </w:rPr>
      </w:pPr>
    </w:p>
    <w:p w:rsidR="00CA3631" w:rsidRDefault="00CA3631" w:rsidP="00CA3631">
      <w:pPr>
        <w:rPr>
          <w:i/>
        </w:rPr>
      </w:pPr>
    </w:p>
    <w:p w:rsidR="00CA3631" w:rsidRPr="002958EF" w:rsidRDefault="00CA3631" w:rsidP="00CA3631">
      <w:pPr>
        <w:ind w:firstLine="180"/>
        <w:jc w:val="center"/>
        <w:rPr>
          <w:b/>
          <w:color w:val="FF0000"/>
          <w:sz w:val="28"/>
          <w:szCs w:val="28"/>
        </w:rPr>
      </w:pPr>
    </w:p>
    <w:p w:rsidR="00CA3631" w:rsidRPr="00A54635" w:rsidRDefault="00CA3631" w:rsidP="00CA3631">
      <w:pPr>
        <w:ind w:firstLine="180"/>
        <w:jc w:val="both"/>
        <w:rPr>
          <w:color w:val="FF0000"/>
        </w:rPr>
      </w:pPr>
    </w:p>
    <w:p w:rsidR="00BC1E3F" w:rsidRDefault="00BC1E3F"/>
    <w:sectPr w:rsidR="00BC1E3F" w:rsidSect="006A7267">
      <w:pgSz w:w="11906" w:h="16838"/>
      <w:pgMar w:top="899" w:right="566" w:bottom="56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D70" w:rsidRDefault="007B2D70" w:rsidP="00CA3631">
      <w:r>
        <w:separator/>
      </w:r>
    </w:p>
  </w:endnote>
  <w:endnote w:type="continuationSeparator" w:id="0">
    <w:p w:rsidR="007B2D70" w:rsidRDefault="007B2D70" w:rsidP="00CA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tnograpth New">
    <w:altName w:val="Times New Roman"/>
    <w:charset w:val="00"/>
    <w:family w:val="roman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D70" w:rsidRDefault="007B2D70" w:rsidP="00CA3631">
      <w:r>
        <w:separator/>
      </w:r>
    </w:p>
  </w:footnote>
  <w:footnote w:type="continuationSeparator" w:id="0">
    <w:p w:rsidR="007B2D70" w:rsidRDefault="007B2D70" w:rsidP="00CA3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6A2F"/>
    <w:multiLevelType w:val="hybridMultilevel"/>
    <w:tmpl w:val="DB08451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CB4929"/>
    <w:multiLevelType w:val="singleLevel"/>
    <w:tmpl w:val="BFFA7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1BD2005E"/>
    <w:multiLevelType w:val="multilevel"/>
    <w:tmpl w:val="A86E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9A1BE9"/>
    <w:multiLevelType w:val="hybridMultilevel"/>
    <w:tmpl w:val="BF0CE7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1C0CD1"/>
    <w:multiLevelType w:val="singleLevel"/>
    <w:tmpl w:val="AB241F8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>
    <w:nsid w:val="215D16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5597B07"/>
    <w:multiLevelType w:val="multilevel"/>
    <w:tmpl w:val="3F3EA87E"/>
    <w:lvl w:ilvl="0">
      <w:start w:val="3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7703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8CD7EDA"/>
    <w:multiLevelType w:val="multilevel"/>
    <w:tmpl w:val="9F80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F32094"/>
    <w:multiLevelType w:val="hybridMultilevel"/>
    <w:tmpl w:val="29004578"/>
    <w:lvl w:ilvl="0" w:tplc="FFFFFFF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0">
    <w:nsid w:val="41D13723"/>
    <w:multiLevelType w:val="hybridMultilevel"/>
    <w:tmpl w:val="A9360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D15001"/>
    <w:multiLevelType w:val="hybridMultilevel"/>
    <w:tmpl w:val="13EA4E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5F4305"/>
    <w:multiLevelType w:val="hybridMultilevel"/>
    <w:tmpl w:val="DFE6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93736"/>
    <w:multiLevelType w:val="hybridMultilevel"/>
    <w:tmpl w:val="A9360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DD6159"/>
    <w:multiLevelType w:val="hybridMultilevel"/>
    <w:tmpl w:val="BFFCAC6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5D4564DD"/>
    <w:multiLevelType w:val="multilevel"/>
    <w:tmpl w:val="3AEE2C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E3202F"/>
    <w:multiLevelType w:val="hybridMultilevel"/>
    <w:tmpl w:val="C8F61178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62FD3D58"/>
    <w:multiLevelType w:val="multilevel"/>
    <w:tmpl w:val="2B80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756717"/>
    <w:multiLevelType w:val="hybridMultilevel"/>
    <w:tmpl w:val="6A34A818"/>
    <w:lvl w:ilvl="0" w:tplc="FFFFFFFF">
      <w:start w:val="1"/>
      <w:numFmt w:val="bullet"/>
      <w:lvlText w:val="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9">
    <w:nsid w:val="6E1973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F876D58"/>
    <w:multiLevelType w:val="hybridMultilevel"/>
    <w:tmpl w:val="38767F9C"/>
    <w:lvl w:ilvl="0" w:tplc="041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708A40CB"/>
    <w:multiLevelType w:val="multilevel"/>
    <w:tmpl w:val="C8560BD2"/>
    <w:lvl w:ilvl="0">
      <w:start w:val="5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9539B3"/>
    <w:multiLevelType w:val="hybridMultilevel"/>
    <w:tmpl w:val="A8986142"/>
    <w:lvl w:ilvl="0" w:tplc="FFFFFFFF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3">
    <w:nsid w:val="76F14DE2"/>
    <w:multiLevelType w:val="multilevel"/>
    <w:tmpl w:val="3528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19"/>
  </w:num>
  <w:num w:numId="6">
    <w:abstractNumId w:val="15"/>
  </w:num>
  <w:num w:numId="7">
    <w:abstractNumId w:val="9"/>
  </w:num>
  <w:num w:numId="8">
    <w:abstractNumId w:val="14"/>
  </w:num>
  <w:num w:numId="9">
    <w:abstractNumId w:val="11"/>
  </w:num>
  <w:num w:numId="10">
    <w:abstractNumId w:val="3"/>
  </w:num>
  <w:num w:numId="11">
    <w:abstractNumId w:val="6"/>
  </w:num>
  <w:num w:numId="12">
    <w:abstractNumId w:val="21"/>
  </w:num>
  <w:num w:numId="13">
    <w:abstractNumId w:val="10"/>
  </w:num>
  <w:num w:numId="14">
    <w:abstractNumId w:val="13"/>
  </w:num>
  <w:num w:numId="15">
    <w:abstractNumId w:val="0"/>
  </w:num>
  <w:num w:numId="16">
    <w:abstractNumId w:val="16"/>
  </w:num>
  <w:num w:numId="17">
    <w:abstractNumId w:val="22"/>
  </w:num>
  <w:num w:numId="18">
    <w:abstractNumId w:val="18"/>
  </w:num>
  <w:num w:numId="19">
    <w:abstractNumId w:val="20"/>
  </w:num>
  <w:num w:numId="20">
    <w:abstractNumId w:val="12"/>
  </w:num>
  <w:num w:numId="21">
    <w:abstractNumId w:val="23"/>
  </w:num>
  <w:num w:numId="22">
    <w:abstractNumId w:val="17"/>
  </w:num>
  <w:num w:numId="23">
    <w:abstractNumId w:val="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3631"/>
    <w:rsid w:val="00000678"/>
    <w:rsid w:val="00001B00"/>
    <w:rsid w:val="000170B8"/>
    <w:rsid w:val="00017C56"/>
    <w:rsid w:val="000303F6"/>
    <w:rsid w:val="00047788"/>
    <w:rsid w:val="000A0011"/>
    <w:rsid w:val="000A1DC0"/>
    <w:rsid w:val="000A5EB3"/>
    <w:rsid w:val="000A7FB8"/>
    <w:rsid w:val="000C2331"/>
    <w:rsid w:val="000C32FE"/>
    <w:rsid w:val="000D1EC0"/>
    <w:rsid w:val="000D6B51"/>
    <w:rsid w:val="000D7338"/>
    <w:rsid w:val="0013659E"/>
    <w:rsid w:val="001922B5"/>
    <w:rsid w:val="00193A45"/>
    <w:rsid w:val="001A5B2D"/>
    <w:rsid w:val="001D32D2"/>
    <w:rsid w:val="001E4F56"/>
    <w:rsid w:val="001F5819"/>
    <w:rsid w:val="00200FC5"/>
    <w:rsid w:val="00210881"/>
    <w:rsid w:val="00231D25"/>
    <w:rsid w:val="00232311"/>
    <w:rsid w:val="002C17CB"/>
    <w:rsid w:val="002E0DFB"/>
    <w:rsid w:val="002F4B1E"/>
    <w:rsid w:val="002F5D32"/>
    <w:rsid w:val="00316210"/>
    <w:rsid w:val="00316226"/>
    <w:rsid w:val="00336324"/>
    <w:rsid w:val="0033636C"/>
    <w:rsid w:val="00340D59"/>
    <w:rsid w:val="003522BF"/>
    <w:rsid w:val="003826C7"/>
    <w:rsid w:val="003A491A"/>
    <w:rsid w:val="003D0C30"/>
    <w:rsid w:val="003D2C84"/>
    <w:rsid w:val="004005FF"/>
    <w:rsid w:val="00407CBC"/>
    <w:rsid w:val="004104FE"/>
    <w:rsid w:val="00411A39"/>
    <w:rsid w:val="004425E3"/>
    <w:rsid w:val="004A209E"/>
    <w:rsid w:val="004A4B21"/>
    <w:rsid w:val="004A5191"/>
    <w:rsid w:val="004D31DD"/>
    <w:rsid w:val="004F39BE"/>
    <w:rsid w:val="00530EB0"/>
    <w:rsid w:val="00532B1C"/>
    <w:rsid w:val="00557E1D"/>
    <w:rsid w:val="00571BEC"/>
    <w:rsid w:val="00586992"/>
    <w:rsid w:val="005F0013"/>
    <w:rsid w:val="00600BA4"/>
    <w:rsid w:val="0068756A"/>
    <w:rsid w:val="006A2ED9"/>
    <w:rsid w:val="006A7267"/>
    <w:rsid w:val="007116D4"/>
    <w:rsid w:val="00716E17"/>
    <w:rsid w:val="00747FA2"/>
    <w:rsid w:val="00773721"/>
    <w:rsid w:val="007A6F33"/>
    <w:rsid w:val="007B070A"/>
    <w:rsid w:val="007B2D70"/>
    <w:rsid w:val="007B7F42"/>
    <w:rsid w:val="007D557C"/>
    <w:rsid w:val="008238DE"/>
    <w:rsid w:val="0084172B"/>
    <w:rsid w:val="00853DBB"/>
    <w:rsid w:val="00854F70"/>
    <w:rsid w:val="008642DC"/>
    <w:rsid w:val="00877AC2"/>
    <w:rsid w:val="008907F3"/>
    <w:rsid w:val="00893D96"/>
    <w:rsid w:val="008C0F52"/>
    <w:rsid w:val="008C6533"/>
    <w:rsid w:val="008C6782"/>
    <w:rsid w:val="00922F09"/>
    <w:rsid w:val="00923922"/>
    <w:rsid w:val="00933C32"/>
    <w:rsid w:val="0094428C"/>
    <w:rsid w:val="009524C3"/>
    <w:rsid w:val="009610C7"/>
    <w:rsid w:val="00962C78"/>
    <w:rsid w:val="00967A6E"/>
    <w:rsid w:val="00976722"/>
    <w:rsid w:val="00992CE1"/>
    <w:rsid w:val="009A7E67"/>
    <w:rsid w:val="009B4DA0"/>
    <w:rsid w:val="009F382C"/>
    <w:rsid w:val="00A103B3"/>
    <w:rsid w:val="00A23B90"/>
    <w:rsid w:val="00A3583B"/>
    <w:rsid w:val="00A57528"/>
    <w:rsid w:val="00A6789C"/>
    <w:rsid w:val="00A7166E"/>
    <w:rsid w:val="00AA28B4"/>
    <w:rsid w:val="00AB4E46"/>
    <w:rsid w:val="00AD1888"/>
    <w:rsid w:val="00B07A80"/>
    <w:rsid w:val="00B236A4"/>
    <w:rsid w:val="00B42DC4"/>
    <w:rsid w:val="00B44368"/>
    <w:rsid w:val="00BC01A5"/>
    <w:rsid w:val="00BC02E3"/>
    <w:rsid w:val="00BC1E3F"/>
    <w:rsid w:val="00BF287F"/>
    <w:rsid w:val="00C322D0"/>
    <w:rsid w:val="00C32CEE"/>
    <w:rsid w:val="00C7017F"/>
    <w:rsid w:val="00C97C7E"/>
    <w:rsid w:val="00CA2770"/>
    <w:rsid w:val="00CA3631"/>
    <w:rsid w:val="00CB7EC8"/>
    <w:rsid w:val="00CE05C0"/>
    <w:rsid w:val="00CE0B3D"/>
    <w:rsid w:val="00CE237F"/>
    <w:rsid w:val="00CF4668"/>
    <w:rsid w:val="00D611C3"/>
    <w:rsid w:val="00D8777A"/>
    <w:rsid w:val="00D87B4C"/>
    <w:rsid w:val="00D97F7D"/>
    <w:rsid w:val="00DA6119"/>
    <w:rsid w:val="00DC4F3B"/>
    <w:rsid w:val="00DD0432"/>
    <w:rsid w:val="00DF272D"/>
    <w:rsid w:val="00E5527A"/>
    <w:rsid w:val="00E743EF"/>
    <w:rsid w:val="00E85016"/>
    <w:rsid w:val="00EB3537"/>
    <w:rsid w:val="00EE0800"/>
    <w:rsid w:val="00EE33CD"/>
    <w:rsid w:val="00EF1140"/>
    <w:rsid w:val="00EF4C4A"/>
    <w:rsid w:val="00F107BD"/>
    <w:rsid w:val="00F24B44"/>
    <w:rsid w:val="00F30BFA"/>
    <w:rsid w:val="00F75F37"/>
    <w:rsid w:val="00F76C1D"/>
    <w:rsid w:val="00FA6963"/>
    <w:rsid w:val="00FB1573"/>
    <w:rsid w:val="00FB6DC4"/>
    <w:rsid w:val="00FE2EAD"/>
    <w:rsid w:val="00FF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363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CA3631"/>
    <w:pPr>
      <w:keepNext/>
      <w:ind w:firstLine="851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CA363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A3631"/>
    <w:pPr>
      <w:keepNext/>
      <w:ind w:firstLine="851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CA3631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CA3631"/>
    <w:pPr>
      <w:keepNext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CA3631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qFormat/>
    <w:rsid w:val="00CA363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363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CA363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A363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A36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A3631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CA363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A36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A3631"/>
    <w:rPr>
      <w:rFonts w:ascii="Arial" w:eastAsia="Times New Roman" w:hAnsi="Arial" w:cs="Times New Roman"/>
    </w:rPr>
  </w:style>
  <w:style w:type="paragraph" w:styleId="a3">
    <w:name w:val="Title"/>
    <w:basedOn w:val="a"/>
    <w:link w:val="a4"/>
    <w:qFormat/>
    <w:rsid w:val="00CA3631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CA363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1">
    <w:name w:val="Body Text Indent 2"/>
    <w:basedOn w:val="a"/>
    <w:link w:val="22"/>
    <w:rsid w:val="00CA3631"/>
    <w:pPr>
      <w:ind w:firstLine="900"/>
      <w:jc w:val="both"/>
    </w:pPr>
  </w:style>
  <w:style w:type="character" w:customStyle="1" w:styleId="22">
    <w:name w:val="Основной текст с отступом 2 Знак"/>
    <w:basedOn w:val="a0"/>
    <w:link w:val="21"/>
    <w:rsid w:val="00CA363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CA3631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CA36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CA3631"/>
    <w:pPr>
      <w:ind w:firstLine="851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CA36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CA3631"/>
    <w:pPr>
      <w:ind w:firstLine="851"/>
    </w:pPr>
    <w:rPr>
      <w:b/>
      <w:sz w:val="28"/>
    </w:rPr>
  </w:style>
  <w:style w:type="character" w:customStyle="1" w:styleId="32">
    <w:name w:val="Основной текст с отступом 3 Знак"/>
    <w:basedOn w:val="a0"/>
    <w:link w:val="31"/>
    <w:rsid w:val="00CA3631"/>
    <w:rPr>
      <w:rFonts w:ascii="Times New Roman" w:eastAsia="Times New Roman" w:hAnsi="Times New Roman" w:cs="Times New Roman"/>
      <w:b/>
      <w:sz w:val="28"/>
      <w:szCs w:val="24"/>
    </w:rPr>
  </w:style>
  <w:style w:type="paragraph" w:styleId="33">
    <w:name w:val="Body Text 3"/>
    <w:basedOn w:val="a"/>
    <w:link w:val="34"/>
    <w:rsid w:val="00CA3631"/>
    <w:rPr>
      <w:b/>
      <w:sz w:val="28"/>
    </w:rPr>
  </w:style>
  <w:style w:type="character" w:customStyle="1" w:styleId="34">
    <w:name w:val="Основной текст 3 Знак"/>
    <w:basedOn w:val="a0"/>
    <w:link w:val="33"/>
    <w:rsid w:val="00CA3631"/>
    <w:rPr>
      <w:rFonts w:ascii="Times New Roman" w:eastAsia="Times New Roman" w:hAnsi="Times New Roman" w:cs="Times New Roman"/>
      <w:b/>
      <w:sz w:val="28"/>
      <w:szCs w:val="24"/>
    </w:rPr>
  </w:style>
  <w:style w:type="paragraph" w:styleId="23">
    <w:name w:val="Body Text 2"/>
    <w:basedOn w:val="a"/>
    <w:link w:val="24"/>
    <w:rsid w:val="00CA363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A36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semiHidden/>
    <w:rsid w:val="00CA3631"/>
    <w:rPr>
      <w:vertAlign w:val="superscript"/>
    </w:rPr>
  </w:style>
  <w:style w:type="paragraph" w:styleId="aa">
    <w:name w:val="footnote text"/>
    <w:basedOn w:val="a"/>
    <w:link w:val="ab"/>
    <w:semiHidden/>
    <w:rsid w:val="00CA3631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CA36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rsid w:val="00CA363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CA3631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endnote text"/>
    <w:basedOn w:val="a"/>
    <w:link w:val="af"/>
    <w:semiHidden/>
    <w:rsid w:val="00CA363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semiHidden/>
    <w:rsid w:val="00CA363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rsid w:val="00CA3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CA3631"/>
    <w:pPr>
      <w:spacing w:after="200" w:line="360" w:lineRule="auto"/>
      <w:ind w:left="720"/>
      <w:contextualSpacing/>
      <w:jc w:val="right"/>
    </w:pPr>
    <w:rPr>
      <w:rFonts w:ascii="Calibri" w:hAnsi="Calibri"/>
      <w:sz w:val="22"/>
      <w:szCs w:val="22"/>
    </w:rPr>
  </w:style>
  <w:style w:type="paragraph" w:styleId="af2">
    <w:name w:val="Normal (Web)"/>
    <w:basedOn w:val="a"/>
    <w:rsid w:val="00CA3631"/>
  </w:style>
  <w:style w:type="paragraph" w:styleId="af3">
    <w:name w:val="Balloon Text"/>
    <w:basedOn w:val="a"/>
    <w:link w:val="af4"/>
    <w:uiPriority w:val="99"/>
    <w:semiHidden/>
    <w:unhideWhenUsed/>
    <w:rsid w:val="00CA363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A36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11</Pages>
  <Words>2756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SHTNK</cp:lastModifiedBy>
  <cp:revision>126</cp:revision>
  <cp:lastPrinted>2019-10-09T09:25:00Z</cp:lastPrinted>
  <dcterms:created xsi:type="dcterms:W3CDTF">2018-05-12T07:56:00Z</dcterms:created>
  <dcterms:modified xsi:type="dcterms:W3CDTF">2021-02-09T09:02:00Z</dcterms:modified>
</cp:coreProperties>
</file>